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540" w:type="dxa"/>
        <w:tblCellSpacing w:w="7" w:type="dxa"/>
        <w:tblInd w:w="-151" w:type="dxa"/>
        <w:tblCellMar>
          <w:left w:w="43" w:type="dxa"/>
          <w:right w:w="0" w:type="dxa"/>
        </w:tblCellMar>
        <w:tblLook w:val="04A0" w:firstRow="1" w:lastRow="0" w:firstColumn="1" w:lastColumn="0" w:noHBand="0" w:noVBand="1"/>
      </w:tblPr>
      <w:tblGrid>
        <w:gridCol w:w="644"/>
        <w:gridCol w:w="2634"/>
        <w:gridCol w:w="540"/>
        <w:gridCol w:w="2299"/>
        <w:gridCol w:w="637"/>
        <w:gridCol w:w="2786"/>
      </w:tblGrid>
      <w:tr w:rsidR="00386FB5" w:rsidRPr="002A5CBC" w14:paraId="5FAE4BA0" w14:textId="77777777" w:rsidTr="0025166C">
        <w:trPr>
          <w:trHeight w:val="576"/>
          <w:tblCellSpacing w:w="7" w:type="dxa"/>
        </w:trPr>
        <w:tc>
          <w:tcPr>
            <w:tcW w:w="9512" w:type="dxa"/>
            <w:gridSpan w:val="6"/>
            <w:vAlign w:val="center"/>
          </w:tcPr>
          <w:p w14:paraId="1AFA67E6" w14:textId="77777777" w:rsidR="003C2D35" w:rsidRPr="002A5CBC" w:rsidRDefault="003C2D35" w:rsidP="003C2D35">
            <w:pPr>
              <w:spacing w:line="276" w:lineRule="auto"/>
              <w:jc w:val="center"/>
              <w:rPr>
                <w:rFonts w:ascii="Arial" w:hAnsi="Arial" w:cs="Arial"/>
                <w:b/>
                <w:bCs/>
                <w:color w:val="auto"/>
              </w:rPr>
            </w:pPr>
            <w:r w:rsidRPr="002A5CBC">
              <w:rPr>
                <w:rFonts w:ascii="Arial" w:hAnsi="Arial" w:cs="Arial"/>
                <w:b/>
                <w:bCs/>
                <w:color w:val="auto"/>
              </w:rPr>
              <w:t>Research Advisory Committee (RAC) Leadership Teleconference</w:t>
            </w:r>
          </w:p>
          <w:p w14:paraId="1370ADF0" w14:textId="42FF98F8" w:rsidR="003C2D35" w:rsidRPr="002A5CBC" w:rsidRDefault="003C2D35" w:rsidP="003C2D35">
            <w:pPr>
              <w:jc w:val="center"/>
              <w:rPr>
                <w:rFonts w:ascii="Arial" w:hAnsi="Arial" w:cs="Arial"/>
                <w:b/>
                <w:bCs/>
                <w:color w:val="auto"/>
              </w:rPr>
            </w:pPr>
            <w:r w:rsidRPr="002A5CBC">
              <w:rPr>
                <w:rFonts w:ascii="Arial" w:hAnsi="Arial" w:cs="Arial"/>
                <w:b/>
                <w:bCs/>
                <w:color w:val="auto"/>
              </w:rPr>
              <w:t xml:space="preserve">Thursday, </w:t>
            </w:r>
            <w:r w:rsidR="00A5023D">
              <w:rPr>
                <w:rFonts w:ascii="Arial" w:hAnsi="Arial" w:cs="Arial"/>
                <w:b/>
                <w:bCs/>
                <w:color w:val="auto"/>
              </w:rPr>
              <w:t>Novem</w:t>
            </w:r>
            <w:r w:rsidR="00CA2EA5">
              <w:rPr>
                <w:rFonts w:ascii="Arial" w:hAnsi="Arial" w:cs="Arial"/>
                <w:b/>
                <w:bCs/>
                <w:color w:val="auto"/>
              </w:rPr>
              <w:t xml:space="preserve">ber </w:t>
            </w:r>
            <w:r w:rsidR="00A5023D">
              <w:rPr>
                <w:rFonts w:ascii="Arial" w:hAnsi="Arial" w:cs="Arial"/>
                <w:b/>
                <w:bCs/>
                <w:color w:val="auto"/>
              </w:rPr>
              <w:t>13</w:t>
            </w:r>
            <w:r w:rsidR="00C31B09" w:rsidRPr="002A5CBC">
              <w:rPr>
                <w:rFonts w:ascii="Arial" w:hAnsi="Arial" w:cs="Arial"/>
                <w:b/>
                <w:bCs/>
                <w:color w:val="auto"/>
              </w:rPr>
              <w:t>, 202</w:t>
            </w:r>
            <w:r w:rsidR="00117A8C" w:rsidRPr="002A5CBC">
              <w:rPr>
                <w:rFonts w:ascii="Arial" w:hAnsi="Arial" w:cs="Arial"/>
                <w:b/>
                <w:bCs/>
                <w:color w:val="auto"/>
              </w:rPr>
              <w:t>5</w:t>
            </w:r>
          </w:p>
          <w:p w14:paraId="64CD7952" w14:textId="42E95A07" w:rsidR="003C2D35" w:rsidRPr="002A5CBC" w:rsidRDefault="003C2D35" w:rsidP="003C2D35">
            <w:pPr>
              <w:jc w:val="center"/>
              <w:rPr>
                <w:rFonts w:ascii="Arial" w:hAnsi="Arial" w:cs="Arial"/>
                <w:b/>
                <w:bCs/>
                <w:color w:val="auto"/>
              </w:rPr>
            </w:pPr>
            <w:r w:rsidRPr="002A5CBC">
              <w:rPr>
                <w:rFonts w:ascii="Arial" w:hAnsi="Arial" w:cs="Arial"/>
                <w:b/>
                <w:bCs/>
                <w:color w:val="auto"/>
              </w:rPr>
              <w:t xml:space="preserve">2:00 – </w:t>
            </w:r>
            <w:r w:rsidR="00CA2EA5">
              <w:rPr>
                <w:rFonts w:ascii="Arial" w:hAnsi="Arial" w:cs="Arial"/>
                <w:b/>
                <w:bCs/>
                <w:color w:val="auto"/>
              </w:rPr>
              <w:t>3</w:t>
            </w:r>
            <w:r w:rsidRPr="002A5CBC">
              <w:rPr>
                <w:rFonts w:ascii="Arial" w:hAnsi="Arial" w:cs="Arial"/>
                <w:b/>
                <w:bCs/>
                <w:color w:val="auto"/>
              </w:rPr>
              <w:t xml:space="preserve">:00 pm, </w:t>
            </w:r>
            <w:r w:rsidR="00C70257" w:rsidRPr="002A5CBC">
              <w:rPr>
                <w:rFonts w:ascii="Arial" w:hAnsi="Arial" w:cs="Arial"/>
                <w:b/>
                <w:bCs/>
                <w:color w:val="auto"/>
              </w:rPr>
              <w:t>EST</w:t>
            </w:r>
          </w:p>
          <w:p w14:paraId="5A35DEB9" w14:textId="0D2F885A" w:rsidR="009814E4" w:rsidRPr="002A5CBC" w:rsidRDefault="003C2D35" w:rsidP="00CA2EA5">
            <w:pPr>
              <w:spacing w:line="276" w:lineRule="auto"/>
              <w:jc w:val="center"/>
              <w:rPr>
                <w:rFonts w:ascii="Arial" w:hAnsi="Arial" w:cs="Arial"/>
                <w:b/>
                <w:bCs/>
                <w:color w:val="auto"/>
              </w:rPr>
            </w:pPr>
            <w:r w:rsidRPr="002A5CBC">
              <w:rPr>
                <w:rFonts w:ascii="Arial" w:hAnsi="Arial" w:cs="Arial"/>
                <w:b/>
                <w:bCs/>
                <w:color w:val="auto"/>
              </w:rPr>
              <w:t>Meeting Notes</w:t>
            </w:r>
          </w:p>
        </w:tc>
      </w:tr>
      <w:tr w:rsidR="00386FB5" w:rsidRPr="002A5CBC" w14:paraId="5A3319E4" w14:textId="77777777" w:rsidTr="0025166C">
        <w:trPr>
          <w:trHeight w:val="576"/>
          <w:tblCellSpacing w:w="7" w:type="dxa"/>
        </w:trPr>
        <w:tc>
          <w:tcPr>
            <w:tcW w:w="9512" w:type="dxa"/>
            <w:gridSpan w:val="6"/>
            <w:shd w:val="clear" w:color="auto" w:fill="D0CECE" w:themeFill="background2" w:themeFillShade="E6"/>
            <w:vAlign w:val="center"/>
          </w:tcPr>
          <w:p w14:paraId="6EA5657B" w14:textId="14B8A2D3" w:rsidR="0011508B" w:rsidRPr="002A5CBC" w:rsidRDefault="0011508B" w:rsidP="0011508B">
            <w:pPr>
              <w:rPr>
                <w:rFonts w:ascii="Arial" w:hAnsi="Arial" w:cs="Arial"/>
                <w:color w:val="auto"/>
              </w:rPr>
            </w:pPr>
            <w:r w:rsidRPr="002A5CBC">
              <w:rPr>
                <w:rFonts w:ascii="Arial" w:hAnsi="Arial" w:cs="Arial"/>
                <w:b/>
                <w:bCs/>
                <w:color w:val="auto"/>
              </w:rPr>
              <w:t xml:space="preserve">Attending: denoted with </w:t>
            </w:r>
            <w:r w:rsidRPr="002A5CBC">
              <w:rPr>
                <w:rFonts w:ascii="Arial" w:hAnsi="Arial" w:cs="Arial"/>
                <w:b/>
                <w:bCs/>
                <w:color w:val="auto"/>
              </w:rPr>
              <w:sym w:font="Wingdings 2" w:char="F050"/>
            </w:r>
            <w:r w:rsidR="0048658A" w:rsidRPr="002A5CBC">
              <w:rPr>
                <w:rFonts w:ascii="Arial" w:hAnsi="Arial" w:cs="Arial"/>
                <w:b/>
                <w:bCs/>
                <w:color w:val="auto"/>
              </w:rPr>
              <w:t xml:space="preserve"> </w:t>
            </w:r>
          </w:p>
        </w:tc>
      </w:tr>
      <w:tr w:rsidR="00DF20E7" w:rsidRPr="002A5CBC" w14:paraId="757E96C6" w14:textId="77777777" w:rsidTr="00AA67CD">
        <w:trPr>
          <w:trHeight w:val="658"/>
          <w:tblCellSpacing w:w="7" w:type="dxa"/>
        </w:trPr>
        <w:tc>
          <w:tcPr>
            <w:tcW w:w="623" w:type="dxa"/>
            <w:vAlign w:val="center"/>
          </w:tcPr>
          <w:p w14:paraId="207DA0EC" w14:textId="629C2CB8" w:rsidR="00DF20E7" w:rsidRPr="002A5CBC" w:rsidRDefault="00DF20E7" w:rsidP="00DF20E7">
            <w:pPr>
              <w:jc w:val="center"/>
              <w:rPr>
                <w:rFonts w:ascii="Arial" w:hAnsi="Arial" w:cs="Arial"/>
                <w:b/>
                <w:bCs/>
                <w:color w:val="auto"/>
              </w:rPr>
            </w:pPr>
          </w:p>
        </w:tc>
        <w:tc>
          <w:tcPr>
            <w:tcW w:w="2620" w:type="dxa"/>
            <w:vAlign w:val="center"/>
          </w:tcPr>
          <w:p w14:paraId="0E93496A" w14:textId="51356474" w:rsidR="00DF20E7" w:rsidRPr="002A5CBC" w:rsidRDefault="00DF20E7" w:rsidP="00DF20E7">
            <w:pPr>
              <w:rPr>
                <w:rFonts w:ascii="Arial" w:hAnsi="Arial" w:cs="Arial"/>
                <w:color w:val="auto"/>
              </w:rPr>
            </w:pPr>
            <w:r w:rsidRPr="002A5CBC">
              <w:rPr>
                <w:rFonts w:ascii="Arial" w:hAnsi="Arial" w:cs="Arial"/>
                <w:color w:val="auto"/>
              </w:rPr>
              <w:t>Cameron Kergaye, Chair</w:t>
            </w:r>
          </w:p>
        </w:tc>
        <w:tc>
          <w:tcPr>
            <w:tcW w:w="526" w:type="dxa"/>
            <w:vAlign w:val="center"/>
          </w:tcPr>
          <w:p w14:paraId="43742C84" w14:textId="7A345922" w:rsidR="00DF20E7" w:rsidRPr="002A5CBC" w:rsidRDefault="00DF20E7" w:rsidP="00DF20E7">
            <w:pPr>
              <w:jc w:val="center"/>
              <w:rPr>
                <w:rFonts w:ascii="Arial" w:hAnsi="Arial" w:cs="Arial"/>
                <w:b/>
                <w:bCs/>
                <w:color w:val="auto"/>
              </w:rPr>
            </w:pPr>
          </w:p>
        </w:tc>
        <w:tc>
          <w:tcPr>
            <w:tcW w:w="2285" w:type="dxa"/>
            <w:shd w:val="clear" w:color="auto" w:fill="FFF2CC" w:themeFill="accent4" w:themeFillTint="33"/>
            <w:vAlign w:val="center"/>
          </w:tcPr>
          <w:p w14:paraId="5ADCA8F5" w14:textId="661E44F2" w:rsidR="00DF20E7" w:rsidRPr="002A5CBC" w:rsidRDefault="00DF20E7" w:rsidP="00DF20E7">
            <w:pPr>
              <w:rPr>
                <w:rFonts w:ascii="Arial" w:hAnsi="Arial" w:cs="Arial"/>
                <w:b/>
                <w:bCs/>
                <w:color w:val="auto"/>
              </w:rPr>
            </w:pPr>
            <w:bookmarkStart w:id="0" w:name="_Hlk161150707"/>
            <w:r w:rsidRPr="002A5CBC">
              <w:rPr>
                <w:rFonts w:ascii="Arial" w:hAnsi="Arial" w:cs="Arial"/>
                <w:b/>
                <w:bCs/>
                <w:color w:val="auto"/>
              </w:rPr>
              <w:t>Task Force Co-Chair</w:t>
            </w:r>
            <w:bookmarkEnd w:id="0"/>
          </w:p>
        </w:tc>
        <w:tc>
          <w:tcPr>
            <w:tcW w:w="623" w:type="dxa"/>
            <w:shd w:val="clear" w:color="auto" w:fill="E2EFD9" w:themeFill="accent6" w:themeFillTint="33"/>
            <w:vAlign w:val="center"/>
          </w:tcPr>
          <w:p w14:paraId="5E4A9326" w14:textId="29D6AC15" w:rsidR="00DF20E7" w:rsidRPr="002A5CBC" w:rsidRDefault="00DF20E7" w:rsidP="00DF20E7">
            <w:pPr>
              <w:jc w:val="center"/>
              <w:rPr>
                <w:rFonts w:ascii="Arial" w:hAnsi="Arial" w:cs="Arial"/>
                <w:color w:val="auto"/>
              </w:rPr>
            </w:pPr>
          </w:p>
        </w:tc>
        <w:tc>
          <w:tcPr>
            <w:tcW w:w="2765" w:type="dxa"/>
            <w:shd w:val="clear" w:color="auto" w:fill="E2EFD9" w:themeFill="accent6" w:themeFillTint="33"/>
            <w:vAlign w:val="center"/>
          </w:tcPr>
          <w:p w14:paraId="6DFBF1F8" w14:textId="166557E3" w:rsidR="00DF20E7" w:rsidRPr="002A5CBC" w:rsidRDefault="00DF20E7" w:rsidP="00DF20E7">
            <w:pPr>
              <w:jc w:val="center"/>
              <w:rPr>
                <w:rFonts w:ascii="Arial" w:hAnsi="Arial" w:cs="Arial"/>
                <w:b/>
                <w:bCs/>
                <w:color w:val="auto"/>
              </w:rPr>
            </w:pPr>
            <w:r w:rsidRPr="002A5CBC">
              <w:rPr>
                <w:rFonts w:ascii="Arial" w:hAnsi="Arial" w:cs="Arial"/>
                <w:b/>
                <w:bCs/>
                <w:color w:val="auto"/>
              </w:rPr>
              <w:t>Ex Officio (FHWA except where noted)</w:t>
            </w:r>
          </w:p>
        </w:tc>
      </w:tr>
      <w:tr w:rsidR="00DF20E7" w:rsidRPr="002A5CBC" w14:paraId="6CD344D0" w14:textId="77777777" w:rsidTr="00A953D1">
        <w:trPr>
          <w:trHeight w:val="20"/>
          <w:tblCellSpacing w:w="7" w:type="dxa"/>
        </w:trPr>
        <w:tc>
          <w:tcPr>
            <w:tcW w:w="623" w:type="dxa"/>
            <w:vAlign w:val="center"/>
          </w:tcPr>
          <w:p w14:paraId="146B287D" w14:textId="07903CDB" w:rsidR="00DF20E7" w:rsidRPr="002A5CBC" w:rsidRDefault="00F84DE0" w:rsidP="00DF20E7">
            <w:pPr>
              <w:jc w:val="center"/>
              <w:rPr>
                <w:rFonts w:ascii="Arial" w:hAnsi="Arial" w:cs="Arial"/>
                <w:color w:val="auto"/>
              </w:rPr>
            </w:pPr>
            <w:r w:rsidRPr="002A5CBC">
              <w:rPr>
                <w:rFonts w:ascii="Arial" w:hAnsi="Arial" w:cs="Arial"/>
                <w:b/>
                <w:bCs/>
                <w:color w:val="auto"/>
              </w:rPr>
              <w:sym w:font="Wingdings 2" w:char="F050"/>
            </w:r>
          </w:p>
        </w:tc>
        <w:tc>
          <w:tcPr>
            <w:tcW w:w="2620" w:type="dxa"/>
            <w:vAlign w:val="center"/>
          </w:tcPr>
          <w:p w14:paraId="6DFCEEF1" w14:textId="45CF2492" w:rsidR="00DF20E7" w:rsidRPr="002A5CBC" w:rsidRDefault="00DF20E7" w:rsidP="00DF20E7">
            <w:pPr>
              <w:rPr>
                <w:rFonts w:ascii="Arial" w:hAnsi="Arial" w:cs="Arial"/>
                <w:color w:val="auto"/>
              </w:rPr>
            </w:pPr>
            <w:r w:rsidRPr="002A5CBC">
              <w:rPr>
                <w:rFonts w:ascii="Arial" w:hAnsi="Arial" w:cs="Arial"/>
                <w:color w:val="auto"/>
              </w:rPr>
              <w:t>Cindy Smith RAC / VC</w:t>
            </w:r>
          </w:p>
        </w:tc>
        <w:tc>
          <w:tcPr>
            <w:tcW w:w="526" w:type="dxa"/>
            <w:vAlign w:val="center"/>
          </w:tcPr>
          <w:p w14:paraId="1B6781D9" w14:textId="19D39DEA" w:rsidR="00DF20E7" w:rsidRPr="002A5CBC" w:rsidRDefault="00A5023D" w:rsidP="00DF20E7">
            <w:pPr>
              <w:jc w:val="center"/>
              <w:rPr>
                <w:rFonts w:ascii="Arial" w:hAnsi="Arial" w:cs="Arial"/>
                <w:b/>
                <w:bCs/>
                <w:color w:val="auto"/>
              </w:rPr>
            </w:pPr>
            <w:r w:rsidRPr="002A5CBC">
              <w:rPr>
                <w:rFonts w:ascii="Arial" w:hAnsi="Arial" w:cs="Arial"/>
                <w:b/>
                <w:bCs/>
                <w:color w:val="auto"/>
              </w:rPr>
              <w:sym w:font="Wingdings 2" w:char="F050"/>
            </w:r>
          </w:p>
        </w:tc>
        <w:tc>
          <w:tcPr>
            <w:tcW w:w="2285" w:type="dxa"/>
            <w:shd w:val="clear" w:color="auto" w:fill="FFF2CC" w:themeFill="accent4" w:themeFillTint="33"/>
            <w:vAlign w:val="center"/>
          </w:tcPr>
          <w:p w14:paraId="6CED23B1" w14:textId="3247F86B" w:rsidR="00DF20E7" w:rsidRPr="002A5CBC" w:rsidRDefault="00DF20E7" w:rsidP="00AA67CD">
            <w:pPr>
              <w:rPr>
                <w:rFonts w:ascii="Arial" w:hAnsi="Arial" w:cs="Arial"/>
                <w:color w:val="auto"/>
              </w:rPr>
            </w:pPr>
            <w:r w:rsidRPr="002A5CBC">
              <w:rPr>
                <w:rFonts w:ascii="Arial" w:hAnsi="Arial" w:cs="Arial"/>
                <w:color w:val="auto"/>
              </w:rPr>
              <w:t>Sharon Hawkins – RAC Support Co-Chair</w:t>
            </w:r>
          </w:p>
        </w:tc>
        <w:tc>
          <w:tcPr>
            <w:tcW w:w="623" w:type="dxa"/>
            <w:shd w:val="clear" w:color="auto" w:fill="E2EFD9" w:themeFill="accent6" w:themeFillTint="33"/>
            <w:vAlign w:val="center"/>
          </w:tcPr>
          <w:p w14:paraId="607F308A" w14:textId="3A4AE4C6" w:rsidR="00DF20E7" w:rsidRPr="002A5CBC" w:rsidRDefault="00A5023D" w:rsidP="00DF20E7">
            <w:pPr>
              <w:jc w:val="center"/>
              <w:rPr>
                <w:rFonts w:ascii="Arial" w:hAnsi="Arial" w:cs="Arial"/>
                <w:b/>
                <w:bCs/>
                <w:color w:val="auto"/>
              </w:rPr>
            </w:pPr>
            <w:r w:rsidRPr="002A5CBC">
              <w:rPr>
                <w:rFonts w:ascii="Arial" w:hAnsi="Arial" w:cs="Arial"/>
                <w:b/>
                <w:bCs/>
                <w:color w:val="auto"/>
              </w:rPr>
              <w:sym w:font="Wingdings 2" w:char="F050"/>
            </w:r>
          </w:p>
        </w:tc>
        <w:tc>
          <w:tcPr>
            <w:tcW w:w="2765" w:type="dxa"/>
            <w:shd w:val="clear" w:color="auto" w:fill="E2EFD9" w:themeFill="accent6" w:themeFillTint="33"/>
            <w:vAlign w:val="center"/>
          </w:tcPr>
          <w:p w14:paraId="0A760610" w14:textId="09701AAB" w:rsidR="00DF20E7" w:rsidRPr="002A5CBC" w:rsidRDefault="00DF20E7" w:rsidP="00DF20E7">
            <w:pPr>
              <w:rPr>
                <w:rFonts w:ascii="Arial" w:hAnsi="Arial" w:cs="Arial"/>
                <w:color w:val="auto"/>
              </w:rPr>
            </w:pPr>
            <w:r w:rsidRPr="002A5CBC">
              <w:rPr>
                <w:rFonts w:ascii="Arial" w:hAnsi="Arial" w:cs="Arial"/>
                <w:color w:val="auto"/>
              </w:rPr>
              <w:t>Alasdair Cain – OST/R</w:t>
            </w:r>
          </w:p>
        </w:tc>
      </w:tr>
      <w:tr w:rsidR="00DF20E7" w:rsidRPr="002A5CBC" w14:paraId="7E026D62" w14:textId="77777777" w:rsidTr="00F46EC1">
        <w:trPr>
          <w:trHeight w:val="910"/>
          <w:tblCellSpacing w:w="7" w:type="dxa"/>
        </w:trPr>
        <w:tc>
          <w:tcPr>
            <w:tcW w:w="623" w:type="dxa"/>
            <w:vAlign w:val="center"/>
          </w:tcPr>
          <w:p w14:paraId="0003D7D4" w14:textId="1F0766FD" w:rsidR="00DF20E7" w:rsidRPr="002A5CBC" w:rsidRDefault="00DF20E7" w:rsidP="00DF20E7">
            <w:pPr>
              <w:jc w:val="center"/>
              <w:rPr>
                <w:rFonts w:ascii="Arial" w:hAnsi="Arial" w:cs="Arial"/>
                <w:color w:val="auto"/>
              </w:rPr>
            </w:pPr>
            <w:r w:rsidRPr="002A5CBC">
              <w:rPr>
                <w:rFonts w:ascii="Arial" w:hAnsi="Arial" w:cs="Arial"/>
                <w:b/>
                <w:bCs/>
                <w:color w:val="auto"/>
              </w:rPr>
              <w:sym w:font="Wingdings 2" w:char="F050"/>
            </w:r>
          </w:p>
        </w:tc>
        <w:tc>
          <w:tcPr>
            <w:tcW w:w="2620" w:type="dxa"/>
            <w:vAlign w:val="center"/>
          </w:tcPr>
          <w:p w14:paraId="2E7B81A9" w14:textId="07C2824F" w:rsidR="00DF20E7" w:rsidRPr="002A5CBC" w:rsidRDefault="00DF20E7" w:rsidP="00DF20E7">
            <w:pPr>
              <w:rPr>
                <w:rFonts w:ascii="Arial" w:hAnsi="Arial" w:cs="Arial"/>
                <w:color w:val="auto"/>
              </w:rPr>
            </w:pPr>
            <w:r w:rsidRPr="002A5CBC">
              <w:rPr>
                <w:rFonts w:ascii="Arial" w:hAnsi="Arial" w:cs="Arial"/>
                <w:color w:val="auto"/>
              </w:rPr>
              <w:t>Giri Venkiteela, Chair R1/Technologies Co-Chair</w:t>
            </w:r>
          </w:p>
        </w:tc>
        <w:tc>
          <w:tcPr>
            <w:tcW w:w="526" w:type="dxa"/>
            <w:vAlign w:val="center"/>
          </w:tcPr>
          <w:p w14:paraId="5329F93A" w14:textId="6051B99F" w:rsidR="00DF20E7" w:rsidRPr="002A5CBC" w:rsidRDefault="00A5023D" w:rsidP="00DF20E7">
            <w:pPr>
              <w:jc w:val="center"/>
              <w:rPr>
                <w:rFonts w:ascii="Arial" w:hAnsi="Arial" w:cs="Arial"/>
                <w:b/>
                <w:bCs/>
                <w:color w:val="auto"/>
              </w:rPr>
            </w:pPr>
            <w:r w:rsidRPr="002A5CBC">
              <w:rPr>
                <w:rFonts w:ascii="Arial" w:hAnsi="Arial" w:cs="Arial"/>
                <w:b/>
                <w:bCs/>
                <w:color w:val="auto"/>
              </w:rPr>
              <w:sym w:font="Wingdings 2" w:char="F050"/>
            </w:r>
          </w:p>
        </w:tc>
        <w:tc>
          <w:tcPr>
            <w:tcW w:w="2285" w:type="dxa"/>
            <w:shd w:val="clear" w:color="auto" w:fill="FFF2CC" w:themeFill="accent4" w:themeFillTint="33"/>
            <w:vAlign w:val="center"/>
          </w:tcPr>
          <w:p w14:paraId="0C4AFCA7" w14:textId="2E0E246B" w:rsidR="00DF20E7" w:rsidRPr="002A5CBC" w:rsidRDefault="00DF20E7" w:rsidP="00DF20E7">
            <w:pPr>
              <w:rPr>
                <w:rFonts w:ascii="Arial" w:hAnsi="Arial" w:cs="Arial"/>
                <w:color w:val="auto"/>
              </w:rPr>
            </w:pPr>
            <w:r w:rsidRPr="002A5CBC">
              <w:rPr>
                <w:rFonts w:ascii="Arial" w:hAnsi="Arial" w:cs="Arial"/>
                <w:color w:val="auto"/>
              </w:rPr>
              <w:t>Tyson Rupnow, RAC Support Co-Chair</w:t>
            </w:r>
          </w:p>
        </w:tc>
        <w:tc>
          <w:tcPr>
            <w:tcW w:w="623" w:type="dxa"/>
            <w:shd w:val="clear" w:color="auto" w:fill="E2EFD9" w:themeFill="accent6" w:themeFillTint="33"/>
            <w:vAlign w:val="center"/>
          </w:tcPr>
          <w:p w14:paraId="33CB54E8" w14:textId="70BACD1B" w:rsidR="00DF20E7" w:rsidRPr="002A5CBC" w:rsidRDefault="00DF20E7" w:rsidP="00DF20E7">
            <w:pPr>
              <w:jc w:val="center"/>
              <w:rPr>
                <w:rFonts w:ascii="Arial" w:hAnsi="Arial" w:cs="Arial"/>
                <w:b/>
                <w:bCs/>
                <w:color w:val="auto"/>
              </w:rPr>
            </w:pPr>
          </w:p>
        </w:tc>
        <w:tc>
          <w:tcPr>
            <w:tcW w:w="2765" w:type="dxa"/>
            <w:shd w:val="clear" w:color="auto" w:fill="E2EFD9" w:themeFill="accent6" w:themeFillTint="33"/>
            <w:vAlign w:val="center"/>
          </w:tcPr>
          <w:p w14:paraId="1A8511A3" w14:textId="6F97DB5C" w:rsidR="00DF20E7" w:rsidRPr="002A5CBC" w:rsidRDefault="00DF20E7" w:rsidP="00DF20E7">
            <w:pPr>
              <w:rPr>
                <w:rFonts w:ascii="Arial" w:hAnsi="Arial" w:cs="Arial"/>
                <w:b/>
                <w:bCs/>
                <w:color w:val="auto"/>
              </w:rPr>
            </w:pPr>
            <w:r w:rsidRPr="002A5CBC">
              <w:rPr>
                <w:rFonts w:ascii="Arial" w:hAnsi="Arial" w:cs="Arial"/>
                <w:color w:val="auto"/>
              </w:rPr>
              <w:t xml:space="preserve">Abdul Zineddin </w:t>
            </w:r>
          </w:p>
        </w:tc>
      </w:tr>
      <w:tr w:rsidR="00DF20E7" w:rsidRPr="002A5CBC" w14:paraId="66ECE90B" w14:textId="77777777" w:rsidTr="00A953D1">
        <w:trPr>
          <w:trHeight w:val="20"/>
          <w:tblCellSpacing w:w="7" w:type="dxa"/>
        </w:trPr>
        <w:tc>
          <w:tcPr>
            <w:tcW w:w="623" w:type="dxa"/>
            <w:vAlign w:val="center"/>
          </w:tcPr>
          <w:p w14:paraId="3E2B3A45" w14:textId="3B518028" w:rsidR="00DF20E7" w:rsidRPr="002A5CBC" w:rsidRDefault="00A5023D" w:rsidP="00DF20E7">
            <w:pPr>
              <w:jc w:val="center"/>
              <w:rPr>
                <w:rFonts w:ascii="Arial" w:hAnsi="Arial" w:cs="Arial"/>
                <w:color w:val="auto"/>
              </w:rPr>
            </w:pPr>
            <w:r w:rsidRPr="002A5CBC">
              <w:rPr>
                <w:rFonts w:ascii="Arial" w:hAnsi="Arial" w:cs="Arial"/>
                <w:b/>
                <w:bCs/>
                <w:color w:val="auto"/>
              </w:rPr>
              <w:sym w:font="Wingdings 2" w:char="F050"/>
            </w:r>
          </w:p>
        </w:tc>
        <w:tc>
          <w:tcPr>
            <w:tcW w:w="2620" w:type="dxa"/>
            <w:vAlign w:val="center"/>
          </w:tcPr>
          <w:p w14:paraId="1B6731AD" w14:textId="07BB7B75" w:rsidR="00DF20E7" w:rsidRPr="002A5CBC" w:rsidRDefault="00DF20E7" w:rsidP="00DF20E7">
            <w:pPr>
              <w:rPr>
                <w:rFonts w:ascii="Arial" w:hAnsi="Arial" w:cs="Arial"/>
                <w:color w:val="auto"/>
              </w:rPr>
            </w:pPr>
            <w:r w:rsidRPr="002A5CBC">
              <w:rPr>
                <w:rFonts w:ascii="Arial" w:hAnsi="Arial" w:cs="Arial"/>
                <w:color w:val="auto"/>
              </w:rPr>
              <w:t>Curtis Bradley – Chair R2</w:t>
            </w:r>
          </w:p>
        </w:tc>
        <w:tc>
          <w:tcPr>
            <w:tcW w:w="526" w:type="dxa"/>
            <w:vAlign w:val="center"/>
          </w:tcPr>
          <w:p w14:paraId="60E96DB2" w14:textId="08813F51" w:rsidR="00DF20E7" w:rsidRPr="002A5CBC" w:rsidRDefault="00DF20E7" w:rsidP="00DF20E7">
            <w:pPr>
              <w:jc w:val="center"/>
              <w:rPr>
                <w:rFonts w:ascii="Arial" w:hAnsi="Arial" w:cs="Arial"/>
                <w:b/>
                <w:bCs/>
                <w:color w:val="auto"/>
              </w:rPr>
            </w:pPr>
          </w:p>
        </w:tc>
        <w:tc>
          <w:tcPr>
            <w:tcW w:w="2285" w:type="dxa"/>
            <w:shd w:val="clear" w:color="auto" w:fill="FFF2CC" w:themeFill="accent4" w:themeFillTint="33"/>
            <w:vAlign w:val="center"/>
          </w:tcPr>
          <w:p w14:paraId="30C8431C" w14:textId="77777777" w:rsidR="00DF20E7" w:rsidRPr="002A5CBC" w:rsidRDefault="00DF20E7" w:rsidP="00DF20E7">
            <w:pPr>
              <w:rPr>
                <w:rFonts w:ascii="Arial" w:hAnsi="Arial" w:cs="Arial"/>
                <w:color w:val="auto"/>
              </w:rPr>
            </w:pPr>
            <w:r w:rsidRPr="002A5CBC">
              <w:rPr>
                <w:rFonts w:ascii="Arial" w:hAnsi="Arial" w:cs="Arial"/>
                <w:color w:val="auto"/>
              </w:rPr>
              <w:t>Amanda Laib -</w:t>
            </w:r>
          </w:p>
          <w:p w14:paraId="76223A2D" w14:textId="0AAEA5C2" w:rsidR="00DF20E7" w:rsidRPr="002A5CBC" w:rsidRDefault="00DF20E7" w:rsidP="00DF20E7">
            <w:pPr>
              <w:rPr>
                <w:rFonts w:ascii="Arial" w:hAnsi="Arial" w:cs="Arial"/>
                <w:color w:val="auto"/>
              </w:rPr>
            </w:pPr>
            <w:r w:rsidRPr="002A5CBC">
              <w:rPr>
                <w:rFonts w:ascii="Arial" w:hAnsi="Arial" w:cs="Arial"/>
                <w:color w:val="auto"/>
              </w:rPr>
              <w:t>Implementation Co-Chair</w:t>
            </w:r>
            <w:r w:rsidRPr="002A5CBC" w:rsidDel="00CE3567">
              <w:rPr>
                <w:rFonts w:ascii="Arial" w:hAnsi="Arial" w:cs="Arial"/>
                <w:color w:val="auto"/>
              </w:rPr>
              <w:t xml:space="preserve"> </w:t>
            </w:r>
          </w:p>
        </w:tc>
        <w:tc>
          <w:tcPr>
            <w:tcW w:w="623" w:type="dxa"/>
            <w:shd w:val="clear" w:color="auto" w:fill="E2EFD9" w:themeFill="accent6" w:themeFillTint="33"/>
            <w:vAlign w:val="center"/>
          </w:tcPr>
          <w:p w14:paraId="1A1EBB7F" w14:textId="6AF00911" w:rsidR="00DF20E7" w:rsidRPr="002A5CBC" w:rsidRDefault="00DF20E7" w:rsidP="00DF20E7">
            <w:pPr>
              <w:jc w:val="center"/>
              <w:rPr>
                <w:rFonts w:ascii="Arial" w:hAnsi="Arial" w:cs="Arial"/>
                <w:b/>
                <w:bCs/>
                <w:color w:val="auto"/>
              </w:rPr>
            </w:pPr>
          </w:p>
        </w:tc>
        <w:tc>
          <w:tcPr>
            <w:tcW w:w="2765" w:type="dxa"/>
            <w:shd w:val="clear" w:color="auto" w:fill="E2EFD9" w:themeFill="accent6" w:themeFillTint="33"/>
            <w:vAlign w:val="center"/>
          </w:tcPr>
          <w:p w14:paraId="280BC763" w14:textId="6919C303" w:rsidR="00DF20E7" w:rsidRPr="002A5CBC" w:rsidRDefault="00DF20E7" w:rsidP="00DF20E7">
            <w:pPr>
              <w:rPr>
                <w:rFonts w:ascii="Arial" w:hAnsi="Arial" w:cs="Arial"/>
                <w:color w:val="auto"/>
              </w:rPr>
            </w:pPr>
            <w:r w:rsidRPr="002A5CBC">
              <w:rPr>
                <w:rFonts w:ascii="Arial" w:hAnsi="Arial" w:cs="Arial"/>
                <w:color w:val="auto"/>
              </w:rPr>
              <w:t xml:space="preserve">Craig Thor </w:t>
            </w:r>
          </w:p>
        </w:tc>
      </w:tr>
      <w:tr w:rsidR="00DF20E7" w:rsidRPr="002A5CBC" w14:paraId="54461B79" w14:textId="77777777" w:rsidTr="00A953D1">
        <w:trPr>
          <w:trHeight w:val="20"/>
          <w:tblCellSpacing w:w="7" w:type="dxa"/>
        </w:trPr>
        <w:tc>
          <w:tcPr>
            <w:tcW w:w="623" w:type="dxa"/>
            <w:vAlign w:val="center"/>
          </w:tcPr>
          <w:p w14:paraId="29B54129" w14:textId="69280128" w:rsidR="00DF20E7" w:rsidRPr="002A5CBC" w:rsidRDefault="00DF20E7" w:rsidP="00DF20E7">
            <w:pPr>
              <w:jc w:val="center"/>
              <w:rPr>
                <w:rFonts w:ascii="Arial" w:hAnsi="Arial" w:cs="Arial"/>
                <w:color w:val="auto"/>
              </w:rPr>
            </w:pPr>
          </w:p>
        </w:tc>
        <w:tc>
          <w:tcPr>
            <w:tcW w:w="2620" w:type="dxa"/>
            <w:vAlign w:val="center"/>
          </w:tcPr>
          <w:p w14:paraId="29918688" w14:textId="0FA34A88" w:rsidR="00DF20E7" w:rsidRPr="002A5CBC" w:rsidRDefault="00DF20E7" w:rsidP="00DF20E7">
            <w:pPr>
              <w:rPr>
                <w:rFonts w:ascii="Arial" w:hAnsi="Arial" w:cs="Arial"/>
                <w:color w:val="auto"/>
              </w:rPr>
            </w:pPr>
            <w:r w:rsidRPr="002A5CBC">
              <w:rPr>
                <w:rFonts w:ascii="Arial" w:hAnsi="Arial" w:cs="Arial"/>
                <w:color w:val="auto"/>
              </w:rPr>
              <w:t>Vicky Fout – Chair R3</w:t>
            </w:r>
          </w:p>
        </w:tc>
        <w:tc>
          <w:tcPr>
            <w:tcW w:w="526" w:type="dxa"/>
            <w:vAlign w:val="center"/>
          </w:tcPr>
          <w:p w14:paraId="4EE2D191" w14:textId="2FA2C819" w:rsidR="00DF20E7" w:rsidRPr="002A5CBC" w:rsidRDefault="00274583" w:rsidP="00DF20E7">
            <w:pPr>
              <w:jc w:val="center"/>
              <w:rPr>
                <w:rFonts w:ascii="Arial" w:hAnsi="Arial" w:cs="Arial"/>
                <w:b/>
                <w:bCs/>
                <w:color w:val="auto"/>
              </w:rPr>
            </w:pPr>
            <w:r w:rsidRPr="002A5CBC">
              <w:rPr>
                <w:rFonts w:ascii="Arial" w:hAnsi="Arial" w:cs="Arial"/>
                <w:b/>
                <w:bCs/>
                <w:color w:val="auto"/>
              </w:rPr>
              <w:sym w:font="Wingdings 2" w:char="F050"/>
            </w:r>
          </w:p>
        </w:tc>
        <w:tc>
          <w:tcPr>
            <w:tcW w:w="2285" w:type="dxa"/>
            <w:shd w:val="clear" w:color="auto" w:fill="FFF2CC" w:themeFill="accent4" w:themeFillTint="33"/>
            <w:vAlign w:val="center"/>
          </w:tcPr>
          <w:p w14:paraId="6E8E906C" w14:textId="62B078B3" w:rsidR="00DF20E7" w:rsidRPr="002A5CBC" w:rsidRDefault="00DF20E7" w:rsidP="00DF20E7">
            <w:pPr>
              <w:rPr>
                <w:rFonts w:ascii="Arial" w:hAnsi="Arial" w:cs="Arial"/>
                <w:b/>
                <w:bCs/>
                <w:color w:val="auto"/>
              </w:rPr>
            </w:pPr>
            <w:r w:rsidRPr="002A5CBC">
              <w:rPr>
                <w:rFonts w:ascii="Arial" w:hAnsi="Arial" w:cs="Arial"/>
                <w:color w:val="auto"/>
              </w:rPr>
              <w:t>Patrick McVeigh, Implementation Co-Chair</w:t>
            </w:r>
          </w:p>
        </w:tc>
        <w:tc>
          <w:tcPr>
            <w:tcW w:w="623" w:type="dxa"/>
            <w:shd w:val="clear" w:color="auto" w:fill="E2EFD9" w:themeFill="accent6" w:themeFillTint="33"/>
            <w:vAlign w:val="center"/>
          </w:tcPr>
          <w:p w14:paraId="6E477CE3" w14:textId="36FF41F8" w:rsidR="00DF20E7" w:rsidRPr="002A5CBC" w:rsidRDefault="00DF20E7" w:rsidP="00DF20E7">
            <w:pPr>
              <w:jc w:val="center"/>
              <w:rPr>
                <w:rFonts w:ascii="Arial" w:hAnsi="Arial" w:cs="Arial"/>
                <w:b/>
                <w:bCs/>
                <w:color w:val="auto"/>
              </w:rPr>
            </w:pPr>
          </w:p>
        </w:tc>
        <w:tc>
          <w:tcPr>
            <w:tcW w:w="2765" w:type="dxa"/>
            <w:shd w:val="clear" w:color="auto" w:fill="E2EFD9" w:themeFill="accent6" w:themeFillTint="33"/>
            <w:vAlign w:val="center"/>
          </w:tcPr>
          <w:p w14:paraId="478F01D5" w14:textId="271368D5" w:rsidR="00DF20E7" w:rsidRPr="002A5CBC" w:rsidRDefault="00DF20E7" w:rsidP="00DF20E7">
            <w:pPr>
              <w:rPr>
                <w:rFonts w:ascii="Arial" w:hAnsi="Arial" w:cs="Arial"/>
                <w:color w:val="auto"/>
              </w:rPr>
            </w:pPr>
            <w:r w:rsidRPr="002A5CBC">
              <w:rPr>
                <w:rFonts w:ascii="Arial" w:hAnsi="Arial" w:cs="Arial"/>
                <w:color w:val="auto"/>
              </w:rPr>
              <w:t>Joey Hartmann</w:t>
            </w:r>
          </w:p>
        </w:tc>
      </w:tr>
      <w:tr w:rsidR="002A5CBC" w:rsidRPr="002A5CBC" w14:paraId="54F40371" w14:textId="77777777" w:rsidTr="00A953D1">
        <w:trPr>
          <w:trHeight w:val="20"/>
          <w:tblCellSpacing w:w="7" w:type="dxa"/>
        </w:trPr>
        <w:tc>
          <w:tcPr>
            <w:tcW w:w="623" w:type="dxa"/>
            <w:vAlign w:val="center"/>
          </w:tcPr>
          <w:p w14:paraId="77A52AD8" w14:textId="44A88C67" w:rsidR="002A5CBC" w:rsidRPr="002A5CBC" w:rsidRDefault="002A5CBC" w:rsidP="002A5CBC">
            <w:pPr>
              <w:jc w:val="center"/>
              <w:rPr>
                <w:rFonts w:ascii="Arial" w:hAnsi="Arial" w:cs="Arial"/>
                <w:b/>
                <w:bCs/>
                <w:color w:val="auto"/>
              </w:rPr>
            </w:pPr>
            <w:r w:rsidRPr="002A5CBC">
              <w:rPr>
                <w:rFonts w:ascii="Arial" w:hAnsi="Arial" w:cs="Arial"/>
                <w:b/>
                <w:bCs/>
                <w:color w:val="auto"/>
              </w:rPr>
              <w:sym w:font="Wingdings 2" w:char="F050"/>
            </w:r>
          </w:p>
        </w:tc>
        <w:tc>
          <w:tcPr>
            <w:tcW w:w="2620" w:type="dxa"/>
            <w:vAlign w:val="center"/>
          </w:tcPr>
          <w:p w14:paraId="1669A6BE" w14:textId="07606ADE" w:rsidR="002A5CBC" w:rsidRPr="002A5CBC" w:rsidRDefault="002A5CBC" w:rsidP="002A5CBC">
            <w:pPr>
              <w:rPr>
                <w:rFonts w:ascii="Arial" w:hAnsi="Arial" w:cs="Arial"/>
                <w:color w:val="auto"/>
              </w:rPr>
            </w:pPr>
            <w:r w:rsidRPr="002A5CBC">
              <w:rPr>
                <w:rFonts w:ascii="Arial" w:hAnsi="Arial" w:cs="Arial"/>
                <w:color w:val="auto"/>
              </w:rPr>
              <w:t>Kevin Pete – Chair R4</w:t>
            </w:r>
          </w:p>
        </w:tc>
        <w:tc>
          <w:tcPr>
            <w:tcW w:w="526" w:type="dxa"/>
            <w:vAlign w:val="center"/>
          </w:tcPr>
          <w:p w14:paraId="6E2E8DAE" w14:textId="17A2DE67" w:rsidR="002A5CBC" w:rsidRPr="002A5CBC" w:rsidRDefault="002A5CBC" w:rsidP="002A5CBC">
            <w:pPr>
              <w:jc w:val="center"/>
              <w:rPr>
                <w:rFonts w:ascii="Arial" w:hAnsi="Arial" w:cs="Arial"/>
                <w:b/>
                <w:bCs/>
                <w:color w:val="auto"/>
              </w:rPr>
            </w:pPr>
          </w:p>
        </w:tc>
        <w:tc>
          <w:tcPr>
            <w:tcW w:w="2285" w:type="dxa"/>
            <w:shd w:val="clear" w:color="auto" w:fill="FFF2CC" w:themeFill="accent4" w:themeFillTint="33"/>
            <w:vAlign w:val="center"/>
          </w:tcPr>
          <w:p w14:paraId="0AFE3111" w14:textId="54433616" w:rsidR="002A5CBC" w:rsidRPr="002A5CBC" w:rsidRDefault="002A5CBC" w:rsidP="002A5CBC">
            <w:pPr>
              <w:rPr>
                <w:rFonts w:ascii="Arial" w:eastAsia="Times New Roman" w:hAnsi="Arial" w:cs="Arial"/>
                <w:color w:val="auto"/>
                <w:kern w:val="0"/>
              </w:rPr>
            </w:pPr>
            <w:r w:rsidRPr="002A5CBC">
              <w:rPr>
                <w:rFonts w:ascii="Arial" w:hAnsi="Arial" w:cs="Arial"/>
                <w:color w:val="auto"/>
              </w:rPr>
              <w:t>Dara Wheeler, Technologies Co-Chair</w:t>
            </w:r>
          </w:p>
        </w:tc>
        <w:tc>
          <w:tcPr>
            <w:tcW w:w="623" w:type="dxa"/>
            <w:shd w:val="clear" w:color="auto" w:fill="E2EFD9" w:themeFill="accent6" w:themeFillTint="33"/>
            <w:vAlign w:val="center"/>
          </w:tcPr>
          <w:p w14:paraId="54AD1F88" w14:textId="66375BDD" w:rsidR="002A5CBC" w:rsidRPr="002A5CBC" w:rsidRDefault="00A5023D" w:rsidP="002A5CBC">
            <w:pPr>
              <w:jc w:val="center"/>
              <w:rPr>
                <w:rFonts w:ascii="Arial" w:hAnsi="Arial" w:cs="Arial"/>
                <w:b/>
                <w:bCs/>
                <w:color w:val="auto"/>
              </w:rPr>
            </w:pPr>
            <w:r w:rsidRPr="002A5CBC">
              <w:rPr>
                <w:rFonts w:ascii="Arial" w:hAnsi="Arial" w:cs="Arial"/>
                <w:b/>
                <w:bCs/>
                <w:color w:val="auto"/>
              </w:rPr>
              <w:sym w:font="Wingdings 2" w:char="F050"/>
            </w:r>
          </w:p>
        </w:tc>
        <w:tc>
          <w:tcPr>
            <w:tcW w:w="2765" w:type="dxa"/>
            <w:shd w:val="clear" w:color="auto" w:fill="E2EFD9" w:themeFill="accent6" w:themeFillTint="33"/>
            <w:vAlign w:val="center"/>
          </w:tcPr>
          <w:p w14:paraId="109F93C1" w14:textId="33D6406F" w:rsidR="002A5CBC" w:rsidRPr="002A5CBC" w:rsidRDefault="002A5CBC" w:rsidP="002A5CBC">
            <w:pPr>
              <w:rPr>
                <w:rFonts w:ascii="Arial" w:hAnsi="Arial" w:cs="Arial"/>
                <w:color w:val="auto"/>
              </w:rPr>
            </w:pPr>
            <w:r w:rsidRPr="002A5CBC">
              <w:rPr>
                <w:rFonts w:ascii="Arial" w:hAnsi="Arial" w:cs="Arial"/>
                <w:color w:val="auto"/>
              </w:rPr>
              <w:t xml:space="preserve">Heather Shelsta </w:t>
            </w:r>
          </w:p>
        </w:tc>
      </w:tr>
      <w:tr w:rsidR="002A5CBC" w:rsidRPr="002A5CBC" w14:paraId="3D94A122" w14:textId="77777777" w:rsidTr="00A953D1">
        <w:trPr>
          <w:trHeight w:val="20"/>
          <w:tblCellSpacing w:w="7" w:type="dxa"/>
        </w:trPr>
        <w:tc>
          <w:tcPr>
            <w:tcW w:w="623" w:type="dxa"/>
            <w:vAlign w:val="center"/>
          </w:tcPr>
          <w:p w14:paraId="64DC39D8" w14:textId="5E0F4AD0" w:rsidR="002A5CBC" w:rsidRPr="002A5CBC" w:rsidRDefault="002A5CBC" w:rsidP="002A5CBC">
            <w:pPr>
              <w:jc w:val="center"/>
              <w:rPr>
                <w:rFonts w:ascii="Arial" w:hAnsi="Arial" w:cs="Arial"/>
                <w:color w:val="auto"/>
              </w:rPr>
            </w:pPr>
            <w:r w:rsidRPr="002A5CBC">
              <w:rPr>
                <w:rFonts w:ascii="Arial" w:hAnsi="Arial" w:cs="Arial"/>
                <w:b/>
                <w:bCs/>
                <w:color w:val="auto"/>
              </w:rPr>
              <w:sym w:font="Wingdings 2" w:char="F050"/>
            </w:r>
          </w:p>
        </w:tc>
        <w:tc>
          <w:tcPr>
            <w:tcW w:w="2620" w:type="dxa"/>
            <w:vAlign w:val="center"/>
          </w:tcPr>
          <w:p w14:paraId="6FA3FE77" w14:textId="46422DB1" w:rsidR="002A5CBC" w:rsidRPr="002A5CBC" w:rsidRDefault="002A5CBC" w:rsidP="002A5CBC">
            <w:pPr>
              <w:rPr>
                <w:rFonts w:ascii="Arial" w:hAnsi="Arial" w:cs="Arial"/>
                <w:color w:val="auto"/>
              </w:rPr>
            </w:pPr>
            <w:r w:rsidRPr="002A5CBC">
              <w:rPr>
                <w:rFonts w:ascii="Arial" w:hAnsi="Arial" w:cs="Arial"/>
                <w:color w:val="auto"/>
              </w:rPr>
              <w:t>Glenn Page - AASHTO</w:t>
            </w:r>
          </w:p>
        </w:tc>
        <w:tc>
          <w:tcPr>
            <w:tcW w:w="526" w:type="dxa"/>
            <w:vAlign w:val="center"/>
          </w:tcPr>
          <w:p w14:paraId="016603C2" w14:textId="095352B7" w:rsidR="002A5CBC" w:rsidRPr="002A5CBC" w:rsidRDefault="00A5023D" w:rsidP="002A5CBC">
            <w:pPr>
              <w:jc w:val="center"/>
              <w:rPr>
                <w:rFonts w:ascii="Arial" w:hAnsi="Arial" w:cs="Arial"/>
                <w:b/>
                <w:bCs/>
                <w:color w:val="auto"/>
              </w:rPr>
            </w:pPr>
            <w:r w:rsidRPr="002A5CBC">
              <w:rPr>
                <w:rFonts w:ascii="Arial" w:hAnsi="Arial" w:cs="Arial"/>
                <w:b/>
                <w:bCs/>
                <w:color w:val="auto"/>
              </w:rPr>
              <w:sym w:font="Wingdings 2" w:char="F050"/>
            </w:r>
          </w:p>
        </w:tc>
        <w:tc>
          <w:tcPr>
            <w:tcW w:w="2285" w:type="dxa"/>
            <w:shd w:val="clear" w:color="auto" w:fill="FFF2CC" w:themeFill="accent4" w:themeFillTint="33"/>
            <w:vAlign w:val="center"/>
          </w:tcPr>
          <w:p w14:paraId="41AAEBF0" w14:textId="5756A3B1" w:rsidR="002A5CBC" w:rsidRPr="002A5CBC" w:rsidRDefault="002A5CBC" w:rsidP="002A5CBC">
            <w:pPr>
              <w:rPr>
                <w:rFonts w:ascii="Arial" w:hAnsi="Arial" w:cs="Arial"/>
                <w:color w:val="auto"/>
              </w:rPr>
            </w:pPr>
            <w:r w:rsidRPr="002A5CBC">
              <w:rPr>
                <w:rFonts w:ascii="Arial" w:hAnsi="Arial" w:cs="Arial"/>
                <w:color w:val="auto"/>
              </w:rPr>
              <w:t>Jenni Hosey – CV Co-Chair</w:t>
            </w:r>
          </w:p>
        </w:tc>
        <w:tc>
          <w:tcPr>
            <w:tcW w:w="623" w:type="dxa"/>
            <w:shd w:val="clear" w:color="auto" w:fill="E2EFD9" w:themeFill="accent6" w:themeFillTint="33"/>
            <w:vAlign w:val="center"/>
          </w:tcPr>
          <w:p w14:paraId="552A3473" w14:textId="6DC4C090" w:rsidR="002A5CBC" w:rsidRPr="002A5CBC" w:rsidRDefault="002A5CBC" w:rsidP="002A5CBC">
            <w:pPr>
              <w:jc w:val="center"/>
              <w:rPr>
                <w:rFonts w:ascii="Arial" w:hAnsi="Arial" w:cs="Arial"/>
                <w:b/>
                <w:bCs/>
                <w:color w:val="auto"/>
              </w:rPr>
            </w:pPr>
          </w:p>
        </w:tc>
        <w:tc>
          <w:tcPr>
            <w:tcW w:w="2765" w:type="dxa"/>
            <w:shd w:val="clear" w:color="auto" w:fill="E2EFD9" w:themeFill="accent6" w:themeFillTint="33"/>
            <w:vAlign w:val="center"/>
          </w:tcPr>
          <w:p w14:paraId="4F2AF20C" w14:textId="381E75CA" w:rsidR="002A5CBC" w:rsidRPr="002A5CBC" w:rsidRDefault="002A5CBC" w:rsidP="002A5CBC">
            <w:pPr>
              <w:rPr>
                <w:rFonts w:ascii="Arial" w:hAnsi="Arial" w:cs="Arial"/>
                <w:color w:val="auto"/>
              </w:rPr>
            </w:pPr>
            <w:r w:rsidRPr="002A5CBC">
              <w:rPr>
                <w:rFonts w:ascii="Arial" w:hAnsi="Arial" w:cs="Arial"/>
                <w:color w:val="auto"/>
              </w:rPr>
              <w:t xml:space="preserve">Connie Tang </w:t>
            </w:r>
          </w:p>
        </w:tc>
      </w:tr>
      <w:tr w:rsidR="002A5CBC" w:rsidRPr="002A5CBC" w14:paraId="0706C2AF" w14:textId="77777777" w:rsidTr="00AA67CD">
        <w:trPr>
          <w:trHeight w:val="20"/>
          <w:tblCellSpacing w:w="7" w:type="dxa"/>
        </w:trPr>
        <w:tc>
          <w:tcPr>
            <w:tcW w:w="623" w:type="dxa"/>
            <w:vAlign w:val="center"/>
          </w:tcPr>
          <w:p w14:paraId="2098DBA8" w14:textId="42E53E5B" w:rsidR="002A5CBC" w:rsidRPr="002A5CBC" w:rsidRDefault="00A5023D" w:rsidP="002A5CBC">
            <w:pPr>
              <w:jc w:val="center"/>
              <w:rPr>
                <w:rFonts w:ascii="Arial" w:hAnsi="Arial" w:cs="Arial"/>
                <w:color w:val="auto"/>
              </w:rPr>
            </w:pPr>
            <w:r w:rsidRPr="002A5CBC">
              <w:rPr>
                <w:rFonts w:ascii="Arial" w:hAnsi="Arial" w:cs="Arial"/>
                <w:b/>
                <w:bCs/>
                <w:color w:val="auto"/>
              </w:rPr>
              <w:sym w:font="Wingdings 2" w:char="F050"/>
            </w:r>
          </w:p>
        </w:tc>
        <w:tc>
          <w:tcPr>
            <w:tcW w:w="2620" w:type="dxa"/>
            <w:vAlign w:val="center"/>
          </w:tcPr>
          <w:p w14:paraId="232F88AF" w14:textId="23C41C24" w:rsidR="002A5CBC" w:rsidRPr="002A5CBC" w:rsidRDefault="002A5CBC" w:rsidP="002A5CBC">
            <w:pPr>
              <w:rPr>
                <w:rFonts w:ascii="Arial" w:hAnsi="Arial" w:cs="Arial"/>
                <w:color w:val="auto"/>
              </w:rPr>
            </w:pPr>
            <w:r w:rsidRPr="002A5CBC">
              <w:rPr>
                <w:rFonts w:ascii="Arial" w:hAnsi="Arial" w:cs="Arial"/>
                <w:color w:val="auto"/>
              </w:rPr>
              <w:t>Ashlie Mercado VC R1</w:t>
            </w:r>
          </w:p>
        </w:tc>
        <w:tc>
          <w:tcPr>
            <w:tcW w:w="526" w:type="dxa"/>
            <w:vMerge w:val="restart"/>
            <w:vAlign w:val="center"/>
          </w:tcPr>
          <w:p w14:paraId="719B7471" w14:textId="12E34160" w:rsidR="002A5CBC" w:rsidRPr="002A5CBC" w:rsidRDefault="002A5CBC" w:rsidP="002A5CBC">
            <w:pPr>
              <w:jc w:val="center"/>
              <w:rPr>
                <w:rFonts w:ascii="Arial" w:hAnsi="Arial" w:cs="Arial"/>
                <w:b/>
                <w:bCs/>
                <w:color w:val="auto"/>
              </w:rPr>
            </w:pPr>
          </w:p>
        </w:tc>
        <w:tc>
          <w:tcPr>
            <w:tcW w:w="2285" w:type="dxa"/>
            <w:vMerge w:val="restart"/>
            <w:shd w:val="clear" w:color="auto" w:fill="FFF2CC" w:themeFill="accent4" w:themeFillTint="33"/>
            <w:vAlign w:val="center"/>
          </w:tcPr>
          <w:p w14:paraId="73CF0F34" w14:textId="072B144C" w:rsidR="002A5CBC" w:rsidRPr="002A5CBC" w:rsidRDefault="002A5CBC" w:rsidP="002A5CBC">
            <w:pPr>
              <w:rPr>
                <w:rFonts w:ascii="Arial" w:hAnsi="Arial" w:cs="Arial"/>
                <w:color w:val="auto"/>
              </w:rPr>
            </w:pPr>
          </w:p>
        </w:tc>
        <w:tc>
          <w:tcPr>
            <w:tcW w:w="623" w:type="dxa"/>
            <w:shd w:val="clear" w:color="auto" w:fill="E2EFD9" w:themeFill="accent6" w:themeFillTint="33"/>
            <w:vAlign w:val="center"/>
          </w:tcPr>
          <w:p w14:paraId="69873D57" w14:textId="74CC289D" w:rsidR="002A5CBC" w:rsidRPr="002A5CBC" w:rsidRDefault="00A5023D" w:rsidP="002A5CBC">
            <w:pPr>
              <w:jc w:val="center"/>
              <w:rPr>
                <w:rFonts w:ascii="Arial" w:hAnsi="Arial" w:cs="Arial"/>
                <w:b/>
                <w:bCs/>
                <w:color w:val="auto"/>
              </w:rPr>
            </w:pPr>
            <w:r w:rsidRPr="002A5CBC">
              <w:rPr>
                <w:rFonts w:ascii="Arial" w:hAnsi="Arial" w:cs="Arial"/>
                <w:b/>
                <w:bCs/>
                <w:color w:val="auto"/>
              </w:rPr>
              <w:sym w:font="Wingdings 2" w:char="F050"/>
            </w:r>
          </w:p>
        </w:tc>
        <w:tc>
          <w:tcPr>
            <w:tcW w:w="2765" w:type="dxa"/>
            <w:shd w:val="clear" w:color="auto" w:fill="E2EFD9" w:themeFill="accent6" w:themeFillTint="33"/>
            <w:vAlign w:val="center"/>
          </w:tcPr>
          <w:p w14:paraId="044931C3" w14:textId="257DEF14" w:rsidR="002A5CBC" w:rsidRPr="002A5CBC" w:rsidRDefault="002A5CBC" w:rsidP="002A5CBC">
            <w:pPr>
              <w:rPr>
                <w:rFonts w:ascii="Arial" w:hAnsi="Arial" w:cs="Arial"/>
                <w:color w:val="auto"/>
              </w:rPr>
            </w:pPr>
            <w:r w:rsidRPr="002A5CBC">
              <w:rPr>
                <w:rFonts w:ascii="Arial" w:hAnsi="Arial" w:cs="Arial"/>
                <w:color w:val="auto"/>
              </w:rPr>
              <w:t xml:space="preserve">Raju Mooney </w:t>
            </w:r>
          </w:p>
        </w:tc>
      </w:tr>
      <w:tr w:rsidR="002A5CBC" w:rsidRPr="002A5CBC" w14:paraId="5CFB96DD" w14:textId="77777777" w:rsidTr="00AA67CD">
        <w:trPr>
          <w:trHeight w:val="20"/>
          <w:tblCellSpacing w:w="7" w:type="dxa"/>
        </w:trPr>
        <w:tc>
          <w:tcPr>
            <w:tcW w:w="623" w:type="dxa"/>
            <w:vAlign w:val="center"/>
          </w:tcPr>
          <w:p w14:paraId="4CD0F82D" w14:textId="1C1C133C" w:rsidR="002A5CBC" w:rsidRPr="002A5CBC" w:rsidRDefault="002A5CBC" w:rsidP="002A5CBC">
            <w:pPr>
              <w:jc w:val="center"/>
              <w:rPr>
                <w:rFonts w:ascii="Arial" w:hAnsi="Arial" w:cs="Arial"/>
                <w:color w:val="auto"/>
              </w:rPr>
            </w:pPr>
            <w:r w:rsidRPr="002A5CBC">
              <w:rPr>
                <w:rFonts w:ascii="Arial" w:hAnsi="Arial" w:cs="Arial"/>
                <w:b/>
                <w:bCs/>
                <w:color w:val="auto"/>
              </w:rPr>
              <w:sym w:font="Wingdings 2" w:char="F050"/>
            </w:r>
          </w:p>
        </w:tc>
        <w:tc>
          <w:tcPr>
            <w:tcW w:w="2620" w:type="dxa"/>
            <w:vAlign w:val="center"/>
          </w:tcPr>
          <w:p w14:paraId="07CDAADF" w14:textId="54151A3E" w:rsidR="002A5CBC" w:rsidRPr="002A5CBC" w:rsidRDefault="002A5CBC" w:rsidP="002A5CBC">
            <w:pPr>
              <w:rPr>
                <w:rFonts w:ascii="Arial" w:hAnsi="Arial" w:cs="Arial"/>
                <w:color w:val="auto"/>
              </w:rPr>
            </w:pPr>
            <w:r w:rsidRPr="002A5CBC">
              <w:rPr>
                <w:rFonts w:ascii="Arial" w:hAnsi="Arial" w:cs="Arial"/>
                <w:color w:val="auto"/>
              </w:rPr>
              <w:t>Jade Watford VC R2</w:t>
            </w:r>
          </w:p>
        </w:tc>
        <w:tc>
          <w:tcPr>
            <w:tcW w:w="526" w:type="dxa"/>
            <w:vMerge/>
            <w:vAlign w:val="center"/>
          </w:tcPr>
          <w:p w14:paraId="7820DC4A" w14:textId="22FBA7F3" w:rsidR="002A5CBC" w:rsidRPr="002A5CBC" w:rsidRDefault="002A5CBC" w:rsidP="002A5CBC">
            <w:pPr>
              <w:jc w:val="center"/>
              <w:rPr>
                <w:rFonts w:ascii="Arial" w:hAnsi="Arial" w:cs="Arial"/>
                <w:b/>
                <w:bCs/>
                <w:color w:val="auto"/>
              </w:rPr>
            </w:pPr>
          </w:p>
        </w:tc>
        <w:tc>
          <w:tcPr>
            <w:tcW w:w="2285" w:type="dxa"/>
            <w:vMerge/>
            <w:shd w:val="clear" w:color="auto" w:fill="FFF2CC" w:themeFill="accent4" w:themeFillTint="33"/>
            <w:vAlign w:val="center"/>
          </w:tcPr>
          <w:p w14:paraId="1FAFF454" w14:textId="7492134F" w:rsidR="002A5CBC" w:rsidRPr="002A5CBC" w:rsidRDefault="002A5CBC" w:rsidP="002A5CBC">
            <w:pPr>
              <w:rPr>
                <w:rFonts w:ascii="Arial" w:hAnsi="Arial" w:cs="Arial"/>
                <w:color w:val="auto"/>
              </w:rPr>
            </w:pPr>
          </w:p>
        </w:tc>
        <w:tc>
          <w:tcPr>
            <w:tcW w:w="623" w:type="dxa"/>
            <w:shd w:val="clear" w:color="auto" w:fill="E2EFD9" w:themeFill="accent6" w:themeFillTint="33"/>
            <w:vAlign w:val="center"/>
          </w:tcPr>
          <w:p w14:paraId="3C3CEE4B" w14:textId="6F960418" w:rsidR="002A5CBC" w:rsidRPr="002A5CBC" w:rsidRDefault="00A5023D" w:rsidP="002A5CBC">
            <w:pPr>
              <w:jc w:val="center"/>
              <w:rPr>
                <w:rFonts w:ascii="Arial" w:hAnsi="Arial" w:cs="Arial"/>
                <w:b/>
                <w:bCs/>
                <w:color w:val="auto"/>
              </w:rPr>
            </w:pPr>
            <w:r w:rsidRPr="002A5CBC">
              <w:rPr>
                <w:rFonts w:ascii="Arial" w:hAnsi="Arial" w:cs="Arial"/>
                <w:b/>
                <w:bCs/>
                <w:color w:val="auto"/>
              </w:rPr>
              <w:sym w:font="Wingdings 2" w:char="F050"/>
            </w:r>
          </w:p>
        </w:tc>
        <w:tc>
          <w:tcPr>
            <w:tcW w:w="2765" w:type="dxa"/>
            <w:shd w:val="clear" w:color="auto" w:fill="E2EFD9" w:themeFill="accent6" w:themeFillTint="33"/>
            <w:vAlign w:val="center"/>
          </w:tcPr>
          <w:p w14:paraId="088E7A6F" w14:textId="6647A99B" w:rsidR="002A5CBC" w:rsidRPr="002A5CBC" w:rsidRDefault="002A5CBC" w:rsidP="002A5CBC">
            <w:pPr>
              <w:rPr>
                <w:rFonts w:ascii="Arial" w:hAnsi="Arial" w:cs="Arial"/>
                <w:color w:val="auto"/>
              </w:rPr>
            </w:pPr>
            <w:r w:rsidRPr="002A5CBC">
              <w:rPr>
                <w:rFonts w:ascii="Arial" w:hAnsi="Arial" w:cs="Arial"/>
                <w:color w:val="auto"/>
              </w:rPr>
              <w:t xml:space="preserve">Tricia Sergeson </w:t>
            </w:r>
          </w:p>
        </w:tc>
      </w:tr>
      <w:tr w:rsidR="002A5CBC" w:rsidRPr="002A5CBC" w14:paraId="0745CBE0" w14:textId="77777777" w:rsidTr="0048658A">
        <w:trPr>
          <w:trHeight w:val="20"/>
          <w:tblCellSpacing w:w="7" w:type="dxa"/>
        </w:trPr>
        <w:tc>
          <w:tcPr>
            <w:tcW w:w="623" w:type="dxa"/>
            <w:vAlign w:val="center"/>
          </w:tcPr>
          <w:p w14:paraId="296779EF" w14:textId="7C7F7C05" w:rsidR="002A5CBC" w:rsidRPr="002A5CBC" w:rsidRDefault="002A5CBC" w:rsidP="002A5CBC">
            <w:pPr>
              <w:jc w:val="center"/>
              <w:rPr>
                <w:rFonts w:ascii="Arial" w:hAnsi="Arial" w:cs="Arial"/>
                <w:color w:val="auto"/>
              </w:rPr>
            </w:pPr>
          </w:p>
        </w:tc>
        <w:tc>
          <w:tcPr>
            <w:tcW w:w="2620" w:type="dxa"/>
            <w:vAlign w:val="center"/>
          </w:tcPr>
          <w:p w14:paraId="01BD8ECF" w14:textId="35784A19" w:rsidR="002A5CBC" w:rsidRPr="002A5CBC" w:rsidRDefault="002A5CBC" w:rsidP="002A5CBC">
            <w:pPr>
              <w:rPr>
                <w:rFonts w:ascii="Arial" w:hAnsi="Arial" w:cs="Arial"/>
                <w:b/>
                <w:bCs/>
                <w:color w:val="auto"/>
              </w:rPr>
            </w:pPr>
            <w:r w:rsidRPr="002A5CBC">
              <w:rPr>
                <w:rFonts w:ascii="Arial" w:hAnsi="Arial" w:cs="Arial"/>
                <w:color w:val="auto"/>
              </w:rPr>
              <w:t>Evelyn Bromberg –WisDOT Co-VC R3</w:t>
            </w:r>
          </w:p>
        </w:tc>
        <w:tc>
          <w:tcPr>
            <w:tcW w:w="526" w:type="dxa"/>
            <w:vMerge w:val="restart"/>
            <w:vAlign w:val="center"/>
          </w:tcPr>
          <w:p w14:paraId="601C4B87" w14:textId="39F89301" w:rsidR="002A5CBC" w:rsidRPr="002A5CBC" w:rsidRDefault="002A5CBC" w:rsidP="002A5CBC">
            <w:pPr>
              <w:jc w:val="center"/>
              <w:rPr>
                <w:rFonts w:ascii="Arial" w:hAnsi="Arial" w:cs="Arial"/>
                <w:b/>
                <w:bCs/>
                <w:color w:val="auto"/>
              </w:rPr>
            </w:pPr>
          </w:p>
        </w:tc>
        <w:tc>
          <w:tcPr>
            <w:tcW w:w="2285" w:type="dxa"/>
            <w:vMerge w:val="restart"/>
            <w:vAlign w:val="center"/>
          </w:tcPr>
          <w:p w14:paraId="388A59F4" w14:textId="4CB7DF96" w:rsidR="002A5CBC" w:rsidRPr="002A5CBC" w:rsidRDefault="002A5CBC" w:rsidP="002A5CBC">
            <w:pPr>
              <w:rPr>
                <w:rFonts w:ascii="Arial" w:hAnsi="Arial" w:cs="Arial"/>
                <w:color w:val="auto"/>
              </w:rPr>
            </w:pPr>
          </w:p>
        </w:tc>
        <w:tc>
          <w:tcPr>
            <w:tcW w:w="623" w:type="dxa"/>
            <w:vMerge w:val="restart"/>
            <w:shd w:val="clear" w:color="auto" w:fill="E2EFD9" w:themeFill="accent6" w:themeFillTint="33"/>
            <w:vAlign w:val="center"/>
          </w:tcPr>
          <w:p w14:paraId="2EA9C34D" w14:textId="45094D37" w:rsidR="002A5CBC" w:rsidRPr="002A5CBC" w:rsidRDefault="002A5CBC" w:rsidP="002A5CBC">
            <w:pPr>
              <w:jc w:val="center"/>
              <w:rPr>
                <w:rFonts w:ascii="Arial" w:hAnsi="Arial" w:cs="Arial"/>
                <w:b/>
                <w:bCs/>
                <w:color w:val="auto"/>
              </w:rPr>
            </w:pPr>
          </w:p>
        </w:tc>
        <w:tc>
          <w:tcPr>
            <w:tcW w:w="2765" w:type="dxa"/>
            <w:vMerge w:val="restart"/>
            <w:shd w:val="clear" w:color="auto" w:fill="E2EFD9" w:themeFill="accent6" w:themeFillTint="33"/>
            <w:vAlign w:val="center"/>
          </w:tcPr>
          <w:p w14:paraId="41B63CC3" w14:textId="4D663B47" w:rsidR="002A5CBC" w:rsidRPr="002A5CBC" w:rsidRDefault="002A5CBC" w:rsidP="002A5CBC">
            <w:pPr>
              <w:rPr>
                <w:rFonts w:ascii="Arial" w:hAnsi="Arial" w:cs="Arial"/>
                <w:color w:val="auto"/>
              </w:rPr>
            </w:pPr>
            <w:r w:rsidRPr="002A5CBC">
              <w:rPr>
                <w:rFonts w:ascii="Arial" w:hAnsi="Arial" w:cs="Arial"/>
                <w:color w:val="auto"/>
              </w:rPr>
              <w:t xml:space="preserve">Janet Frenkil </w:t>
            </w:r>
          </w:p>
        </w:tc>
      </w:tr>
      <w:tr w:rsidR="002A5CBC" w:rsidRPr="002A5CBC" w14:paraId="0F8F7ED1" w14:textId="77777777" w:rsidTr="0048658A">
        <w:trPr>
          <w:trHeight w:val="20"/>
          <w:tblCellSpacing w:w="7" w:type="dxa"/>
        </w:trPr>
        <w:tc>
          <w:tcPr>
            <w:tcW w:w="623" w:type="dxa"/>
            <w:vAlign w:val="center"/>
          </w:tcPr>
          <w:p w14:paraId="6B7DEE45" w14:textId="16BBBD15" w:rsidR="002A5CBC" w:rsidRPr="002A5CBC" w:rsidRDefault="002A5CBC" w:rsidP="002A5CBC">
            <w:pPr>
              <w:jc w:val="center"/>
              <w:rPr>
                <w:rFonts w:ascii="Arial" w:hAnsi="Arial" w:cs="Arial"/>
                <w:b/>
                <w:bCs/>
                <w:color w:val="auto"/>
              </w:rPr>
            </w:pPr>
          </w:p>
        </w:tc>
        <w:tc>
          <w:tcPr>
            <w:tcW w:w="2620" w:type="dxa"/>
            <w:vAlign w:val="center"/>
          </w:tcPr>
          <w:p w14:paraId="592AC2B4" w14:textId="2DD49DDC" w:rsidR="002A5CBC" w:rsidRPr="002A5CBC" w:rsidRDefault="002A5CBC" w:rsidP="002A5CBC">
            <w:pPr>
              <w:rPr>
                <w:rFonts w:ascii="Arial" w:hAnsi="Arial" w:cs="Arial"/>
                <w:color w:val="auto"/>
              </w:rPr>
            </w:pPr>
            <w:r w:rsidRPr="002A5CBC">
              <w:rPr>
                <w:rFonts w:ascii="Arial" w:hAnsi="Arial" w:cs="Arial"/>
                <w:color w:val="auto"/>
              </w:rPr>
              <w:t>Catherine Walker –MnDOT Co-VC R3</w:t>
            </w:r>
            <w:r w:rsidR="00D808E7">
              <w:rPr>
                <w:rFonts w:ascii="Arial" w:hAnsi="Arial" w:cs="Arial"/>
                <w:color w:val="auto"/>
              </w:rPr>
              <w:t>; CV Co-Chair</w:t>
            </w:r>
          </w:p>
        </w:tc>
        <w:tc>
          <w:tcPr>
            <w:tcW w:w="526" w:type="dxa"/>
            <w:vMerge/>
            <w:vAlign w:val="center"/>
          </w:tcPr>
          <w:p w14:paraId="587C541F" w14:textId="16614F66" w:rsidR="002A5CBC" w:rsidRPr="002A5CBC" w:rsidRDefault="002A5CBC" w:rsidP="002A5CBC">
            <w:pPr>
              <w:jc w:val="center"/>
              <w:rPr>
                <w:rFonts w:ascii="Arial" w:hAnsi="Arial" w:cs="Arial"/>
                <w:b/>
                <w:bCs/>
                <w:color w:val="auto"/>
              </w:rPr>
            </w:pPr>
          </w:p>
        </w:tc>
        <w:tc>
          <w:tcPr>
            <w:tcW w:w="2285" w:type="dxa"/>
            <w:vMerge/>
            <w:vAlign w:val="center"/>
          </w:tcPr>
          <w:p w14:paraId="34B41635" w14:textId="3137EB60" w:rsidR="002A5CBC" w:rsidRPr="002A5CBC" w:rsidRDefault="002A5CBC" w:rsidP="002A5CBC">
            <w:pPr>
              <w:rPr>
                <w:rFonts w:ascii="Arial" w:hAnsi="Arial" w:cs="Arial"/>
                <w:color w:val="auto"/>
              </w:rPr>
            </w:pPr>
          </w:p>
        </w:tc>
        <w:tc>
          <w:tcPr>
            <w:tcW w:w="623" w:type="dxa"/>
            <w:vMerge/>
            <w:shd w:val="clear" w:color="auto" w:fill="E2EFD9" w:themeFill="accent6" w:themeFillTint="33"/>
            <w:vAlign w:val="center"/>
          </w:tcPr>
          <w:p w14:paraId="7BC4CD23" w14:textId="566099FC" w:rsidR="002A5CBC" w:rsidRPr="002A5CBC" w:rsidRDefault="002A5CBC" w:rsidP="002A5CBC">
            <w:pPr>
              <w:jc w:val="center"/>
              <w:rPr>
                <w:rFonts w:ascii="Arial" w:hAnsi="Arial" w:cs="Arial"/>
                <w:b/>
                <w:bCs/>
                <w:color w:val="auto"/>
              </w:rPr>
            </w:pPr>
          </w:p>
        </w:tc>
        <w:tc>
          <w:tcPr>
            <w:tcW w:w="2765" w:type="dxa"/>
            <w:vMerge/>
            <w:shd w:val="clear" w:color="auto" w:fill="E2EFD9" w:themeFill="accent6" w:themeFillTint="33"/>
            <w:vAlign w:val="center"/>
          </w:tcPr>
          <w:p w14:paraId="47FEA868" w14:textId="2784DDC7" w:rsidR="002A5CBC" w:rsidRPr="002A5CBC" w:rsidRDefault="002A5CBC" w:rsidP="002A5CBC">
            <w:pPr>
              <w:rPr>
                <w:rFonts w:ascii="Arial" w:hAnsi="Arial" w:cs="Arial"/>
                <w:color w:val="auto"/>
              </w:rPr>
            </w:pPr>
          </w:p>
        </w:tc>
      </w:tr>
      <w:tr w:rsidR="002A5CBC" w:rsidRPr="002A5CBC" w14:paraId="3FA3913E" w14:textId="77777777" w:rsidTr="0048658A">
        <w:trPr>
          <w:trHeight w:val="20"/>
          <w:tblCellSpacing w:w="7" w:type="dxa"/>
        </w:trPr>
        <w:tc>
          <w:tcPr>
            <w:tcW w:w="623" w:type="dxa"/>
            <w:vAlign w:val="center"/>
          </w:tcPr>
          <w:p w14:paraId="72A5A43A" w14:textId="41C5D1CA" w:rsidR="002A5CBC" w:rsidRPr="002A5CBC" w:rsidRDefault="002A5CBC" w:rsidP="002A5CBC">
            <w:pPr>
              <w:jc w:val="center"/>
              <w:rPr>
                <w:rFonts w:ascii="Arial" w:hAnsi="Arial" w:cs="Arial"/>
                <w:b/>
                <w:bCs/>
                <w:color w:val="auto"/>
              </w:rPr>
            </w:pPr>
          </w:p>
        </w:tc>
        <w:tc>
          <w:tcPr>
            <w:tcW w:w="2620" w:type="dxa"/>
            <w:vAlign w:val="center"/>
          </w:tcPr>
          <w:p w14:paraId="579A2C65" w14:textId="40928934" w:rsidR="002A5CBC" w:rsidRPr="002A5CBC" w:rsidRDefault="00C561D2" w:rsidP="002A5CBC">
            <w:pPr>
              <w:rPr>
                <w:rFonts w:ascii="Arial" w:hAnsi="Arial" w:cs="Arial"/>
                <w:color w:val="auto"/>
              </w:rPr>
            </w:pPr>
            <w:r>
              <w:rPr>
                <w:rFonts w:ascii="Arial" w:hAnsi="Arial" w:cs="Arial"/>
                <w:color w:val="auto"/>
              </w:rPr>
              <w:t xml:space="preserve">(Vacant) </w:t>
            </w:r>
            <w:r w:rsidR="002A5CBC" w:rsidRPr="002A5CBC">
              <w:rPr>
                <w:rFonts w:ascii="Arial" w:hAnsi="Arial" w:cs="Arial"/>
                <w:color w:val="auto"/>
              </w:rPr>
              <w:t xml:space="preserve">-VC R4 </w:t>
            </w:r>
          </w:p>
        </w:tc>
        <w:tc>
          <w:tcPr>
            <w:tcW w:w="526" w:type="dxa"/>
            <w:vAlign w:val="center"/>
          </w:tcPr>
          <w:p w14:paraId="50A60B1D" w14:textId="711B2DCC" w:rsidR="002A5CBC" w:rsidRPr="002A5CBC" w:rsidRDefault="002A5CBC" w:rsidP="002A5CBC">
            <w:pPr>
              <w:jc w:val="center"/>
              <w:rPr>
                <w:rFonts w:ascii="Arial" w:hAnsi="Arial" w:cs="Arial"/>
                <w:b/>
                <w:bCs/>
                <w:color w:val="auto"/>
              </w:rPr>
            </w:pPr>
          </w:p>
        </w:tc>
        <w:tc>
          <w:tcPr>
            <w:tcW w:w="2285" w:type="dxa"/>
            <w:vAlign w:val="center"/>
          </w:tcPr>
          <w:p w14:paraId="0D052B02" w14:textId="2F281DA6" w:rsidR="002A5CBC" w:rsidRPr="002A5CBC" w:rsidRDefault="002A5CBC" w:rsidP="002A5CBC">
            <w:pPr>
              <w:rPr>
                <w:rFonts w:ascii="Arial" w:hAnsi="Arial" w:cs="Arial"/>
                <w:color w:val="auto"/>
              </w:rPr>
            </w:pPr>
          </w:p>
        </w:tc>
        <w:tc>
          <w:tcPr>
            <w:tcW w:w="623" w:type="dxa"/>
            <w:shd w:val="clear" w:color="auto" w:fill="D9E2F3" w:themeFill="accent1" w:themeFillTint="33"/>
            <w:vAlign w:val="center"/>
          </w:tcPr>
          <w:p w14:paraId="1A4FAC8B" w14:textId="53003F0C" w:rsidR="002A5CBC" w:rsidRPr="002A5CBC" w:rsidRDefault="002A5CBC" w:rsidP="002A5CBC">
            <w:pPr>
              <w:jc w:val="center"/>
              <w:rPr>
                <w:rFonts w:ascii="Arial" w:hAnsi="Arial" w:cs="Arial"/>
                <w:b/>
                <w:bCs/>
                <w:color w:val="auto"/>
              </w:rPr>
            </w:pPr>
          </w:p>
        </w:tc>
        <w:tc>
          <w:tcPr>
            <w:tcW w:w="2765" w:type="dxa"/>
            <w:shd w:val="clear" w:color="auto" w:fill="D9E2F3" w:themeFill="accent1" w:themeFillTint="33"/>
            <w:vAlign w:val="center"/>
          </w:tcPr>
          <w:p w14:paraId="7D9B088A" w14:textId="5E0D005C" w:rsidR="002A5CBC" w:rsidRPr="002A5CBC" w:rsidRDefault="002A5CBC" w:rsidP="002A5CBC">
            <w:pPr>
              <w:rPr>
                <w:rFonts w:ascii="Arial" w:hAnsi="Arial" w:cs="Arial"/>
                <w:color w:val="auto"/>
              </w:rPr>
            </w:pPr>
            <w:r w:rsidRPr="002A5CBC">
              <w:rPr>
                <w:rFonts w:ascii="Arial" w:hAnsi="Arial" w:cs="Arial"/>
                <w:color w:val="auto"/>
              </w:rPr>
              <w:t>Waseem Dekelbab – TRB/NCHRP</w:t>
            </w:r>
          </w:p>
        </w:tc>
      </w:tr>
      <w:tr w:rsidR="002A5CBC" w:rsidRPr="002A5CBC" w14:paraId="6F063492" w14:textId="77777777" w:rsidTr="0048658A">
        <w:trPr>
          <w:trHeight w:val="20"/>
          <w:tblCellSpacing w:w="7" w:type="dxa"/>
        </w:trPr>
        <w:tc>
          <w:tcPr>
            <w:tcW w:w="623" w:type="dxa"/>
            <w:vAlign w:val="center"/>
          </w:tcPr>
          <w:p w14:paraId="487AA9DF" w14:textId="13BF6CB4" w:rsidR="002A5CBC" w:rsidRPr="002A5CBC" w:rsidRDefault="00C561D2" w:rsidP="002A5CBC">
            <w:pPr>
              <w:jc w:val="center"/>
              <w:rPr>
                <w:rFonts w:ascii="Arial" w:hAnsi="Arial" w:cs="Arial"/>
                <w:b/>
                <w:bCs/>
                <w:color w:val="auto"/>
              </w:rPr>
            </w:pPr>
            <w:r w:rsidRPr="002A5CBC">
              <w:rPr>
                <w:rFonts w:ascii="Arial" w:hAnsi="Arial" w:cs="Arial"/>
                <w:b/>
                <w:bCs/>
                <w:color w:val="auto"/>
              </w:rPr>
              <w:sym w:font="Wingdings 2" w:char="F050"/>
            </w:r>
          </w:p>
        </w:tc>
        <w:tc>
          <w:tcPr>
            <w:tcW w:w="2620" w:type="dxa"/>
            <w:vAlign w:val="center"/>
          </w:tcPr>
          <w:p w14:paraId="24D3A941" w14:textId="2A3AB90F" w:rsidR="002A5CBC" w:rsidRPr="002A5CBC" w:rsidRDefault="00C561D2" w:rsidP="002A5CBC">
            <w:pPr>
              <w:rPr>
                <w:rFonts w:ascii="Arial" w:hAnsi="Arial" w:cs="Arial"/>
                <w:color w:val="auto"/>
              </w:rPr>
            </w:pPr>
            <w:r w:rsidRPr="00C561D2">
              <w:rPr>
                <w:rFonts w:ascii="Arial" w:hAnsi="Arial" w:cs="Arial"/>
                <w:color w:val="auto"/>
              </w:rPr>
              <w:t>Stacy Carter</w:t>
            </w:r>
            <w:r>
              <w:rPr>
                <w:rFonts w:ascii="Arial" w:hAnsi="Arial" w:cs="Arial"/>
                <w:color w:val="auto"/>
              </w:rPr>
              <w:t xml:space="preserve"> – Sec. R2</w:t>
            </w:r>
          </w:p>
        </w:tc>
        <w:tc>
          <w:tcPr>
            <w:tcW w:w="526" w:type="dxa"/>
            <w:vAlign w:val="center"/>
          </w:tcPr>
          <w:p w14:paraId="6710E2E6" w14:textId="77777777" w:rsidR="002A5CBC" w:rsidRPr="002A5CBC" w:rsidRDefault="002A5CBC" w:rsidP="002A5CBC">
            <w:pPr>
              <w:jc w:val="center"/>
              <w:rPr>
                <w:rFonts w:ascii="Arial" w:hAnsi="Arial" w:cs="Arial"/>
                <w:b/>
                <w:bCs/>
                <w:color w:val="auto"/>
              </w:rPr>
            </w:pPr>
          </w:p>
        </w:tc>
        <w:tc>
          <w:tcPr>
            <w:tcW w:w="2285" w:type="dxa"/>
            <w:vAlign w:val="center"/>
          </w:tcPr>
          <w:p w14:paraId="0DDD8BEA" w14:textId="77777777" w:rsidR="002A5CBC" w:rsidRPr="002A5CBC" w:rsidRDefault="002A5CBC" w:rsidP="002A5CBC">
            <w:pPr>
              <w:rPr>
                <w:rFonts w:ascii="Arial" w:hAnsi="Arial" w:cs="Arial"/>
                <w:color w:val="auto"/>
              </w:rPr>
            </w:pPr>
          </w:p>
        </w:tc>
        <w:tc>
          <w:tcPr>
            <w:tcW w:w="623" w:type="dxa"/>
            <w:shd w:val="clear" w:color="auto" w:fill="D9E2F3" w:themeFill="accent1" w:themeFillTint="33"/>
            <w:vAlign w:val="center"/>
          </w:tcPr>
          <w:p w14:paraId="074D5B3D" w14:textId="4E922FBC" w:rsidR="002A5CBC" w:rsidRPr="002A5CBC" w:rsidRDefault="002A5CBC" w:rsidP="002A5CBC">
            <w:pPr>
              <w:jc w:val="center"/>
              <w:rPr>
                <w:rFonts w:ascii="Arial" w:hAnsi="Arial" w:cs="Arial"/>
                <w:b/>
                <w:bCs/>
                <w:color w:val="auto"/>
              </w:rPr>
            </w:pPr>
            <w:r w:rsidRPr="002A5CBC">
              <w:rPr>
                <w:rFonts w:ascii="Arial" w:hAnsi="Arial" w:cs="Arial"/>
                <w:b/>
                <w:bCs/>
                <w:color w:val="auto"/>
              </w:rPr>
              <w:sym w:font="Wingdings 2" w:char="F050"/>
            </w:r>
          </w:p>
        </w:tc>
        <w:tc>
          <w:tcPr>
            <w:tcW w:w="2765" w:type="dxa"/>
            <w:shd w:val="clear" w:color="auto" w:fill="D9E2F3" w:themeFill="accent1" w:themeFillTint="33"/>
            <w:vAlign w:val="center"/>
          </w:tcPr>
          <w:p w14:paraId="3DB1F4B9" w14:textId="79B22A03" w:rsidR="002A5CBC" w:rsidRPr="002A5CBC" w:rsidRDefault="002A5CBC" w:rsidP="002A5CBC">
            <w:pPr>
              <w:rPr>
                <w:rFonts w:ascii="Arial" w:hAnsi="Arial" w:cs="Arial"/>
                <w:color w:val="auto"/>
              </w:rPr>
            </w:pPr>
            <w:r w:rsidRPr="002A5CBC">
              <w:rPr>
                <w:rFonts w:ascii="Arial" w:hAnsi="Arial" w:cs="Arial"/>
                <w:color w:val="auto"/>
              </w:rPr>
              <w:t xml:space="preserve">Dave Jared – TRB/NCHRP </w:t>
            </w:r>
          </w:p>
        </w:tc>
      </w:tr>
      <w:tr w:rsidR="002A5CBC" w:rsidRPr="002A5CBC" w14:paraId="5A6E4B58" w14:textId="77777777" w:rsidTr="0048658A">
        <w:trPr>
          <w:trHeight w:val="20"/>
          <w:tblCellSpacing w:w="7" w:type="dxa"/>
        </w:trPr>
        <w:tc>
          <w:tcPr>
            <w:tcW w:w="623" w:type="dxa"/>
            <w:vAlign w:val="center"/>
          </w:tcPr>
          <w:p w14:paraId="1175C0D9" w14:textId="5AA1FEF9" w:rsidR="002A5CBC" w:rsidRPr="002A5CBC" w:rsidRDefault="002A5CBC" w:rsidP="002A5CBC">
            <w:pPr>
              <w:jc w:val="center"/>
              <w:rPr>
                <w:rFonts w:ascii="Arial" w:hAnsi="Arial" w:cs="Arial"/>
                <w:b/>
                <w:bCs/>
                <w:color w:val="auto"/>
              </w:rPr>
            </w:pPr>
          </w:p>
        </w:tc>
        <w:tc>
          <w:tcPr>
            <w:tcW w:w="2620" w:type="dxa"/>
            <w:vAlign w:val="center"/>
          </w:tcPr>
          <w:p w14:paraId="6D740AE3" w14:textId="01B79CE5" w:rsidR="002A5CBC" w:rsidRPr="002A5CBC" w:rsidRDefault="002A5CBC" w:rsidP="002A5CBC">
            <w:pPr>
              <w:rPr>
                <w:rFonts w:ascii="Arial" w:hAnsi="Arial" w:cs="Arial"/>
                <w:color w:val="auto"/>
              </w:rPr>
            </w:pPr>
          </w:p>
        </w:tc>
        <w:tc>
          <w:tcPr>
            <w:tcW w:w="526" w:type="dxa"/>
            <w:vAlign w:val="center"/>
          </w:tcPr>
          <w:p w14:paraId="17D2A04D" w14:textId="77777777" w:rsidR="002A5CBC" w:rsidRPr="002A5CBC" w:rsidRDefault="002A5CBC" w:rsidP="002A5CBC">
            <w:pPr>
              <w:jc w:val="center"/>
              <w:rPr>
                <w:rFonts w:ascii="Arial" w:hAnsi="Arial" w:cs="Arial"/>
                <w:b/>
                <w:bCs/>
                <w:color w:val="auto"/>
              </w:rPr>
            </w:pPr>
          </w:p>
        </w:tc>
        <w:tc>
          <w:tcPr>
            <w:tcW w:w="2285" w:type="dxa"/>
            <w:vAlign w:val="center"/>
          </w:tcPr>
          <w:p w14:paraId="065C6AF0" w14:textId="77777777" w:rsidR="002A5CBC" w:rsidRPr="002A5CBC" w:rsidRDefault="002A5CBC" w:rsidP="002A5CBC">
            <w:pPr>
              <w:rPr>
                <w:rFonts w:ascii="Arial" w:hAnsi="Arial" w:cs="Arial"/>
                <w:color w:val="auto"/>
              </w:rPr>
            </w:pPr>
          </w:p>
        </w:tc>
        <w:tc>
          <w:tcPr>
            <w:tcW w:w="623" w:type="dxa"/>
            <w:shd w:val="clear" w:color="auto" w:fill="D9E2F3" w:themeFill="accent1" w:themeFillTint="33"/>
            <w:vAlign w:val="center"/>
          </w:tcPr>
          <w:p w14:paraId="227F3F2C" w14:textId="6B84C2FF" w:rsidR="002A5CBC" w:rsidRPr="002A5CBC" w:rsidRDefault="002A5CBC" w:rsidP="002A5CBC">
            <w:pPr>
              <w:jc w:val="center"/>
              <w:rPr>
                <w:rFonts w:ascii="Arial" w:hAnsi="Arial" w:cs="Arial"/>
                <w:b/>
                <w:bCs/>
                <w:color w:val="auto"/>
              </w:rPr>
            </w:pPr>
            <w:r w:rsidRPr="002A5CBC">
              <w:rPr>
                <w:rFonts w:ascii="Arial" w:hAnsi="Arial" w:cs="Arial"/>
                <w:b/>
                <w:bCs/>
                <w:color w:val="auto"/>
              </w:rPr>
              <w:sym w:font="Wingdings 2" w:char="F050"/>
            </w:r>
          </w:p>
        </w:tc>
        <w:tc>
          <w:tcPr>
            <w:tcW w:w="2765" w:type="dxa"/>
            <w:shd w:val="clear" w:color="auto" w:fill="D9E2F3" w:themeFill="accent1" w:themeFillTint="33"/>
            <w:vAlign w:val="center"/>
          </w:tcPr>
          <w:p w14:paraId="06A7477D" w14:textId="4302AC3A" w:rsidR="002A5CBC" w:rsidRPr="002A5CBC" w:rsidRDefault="002A5CBC" w:rsidP="002A5CBC">
            <w:pPr>
              <w:rPr>
                <w:rFonts w:ascii="Arial" w:hAnsi="Arial" w:cs="Arial"/>
                <w:color w:val="auto"/>
              </w:rPr>
            </w:pPr>
            <w:r w:rsidRPr="002A5CBC">
              <w:rPr>
                <w:rFonts w:ascii="Arial" w:hAnsi="Arial" w:cs="Arial"/>
                <w:color w:val="auto"/>
              </w:rPr>
              <w:t>Deborah Irvin – TRB/NCHRP</w:t>
            </w:r>
          </w:p>
        </w:tc>
      </w:tr>
      <w:tr w:rsidR="002A5CBC" w:rsidRPr="002A5CBC" w14:paraId="0A078653" w14:textId="77777777" w:rsidTr="0048658A">
        <w:trPr>
          <w:trHeight w:val="20"/>
          <w:tblCellSpacing w:w="7" w:type="dxa"/>
        </w:trPr>
        <w:tc>
          <w:tcPr>
            <w:tcW w:w="623" w:type="dxa"/>
            <w:vAlign w:val="center"/>
          </w:tcPr>
          <w:p w14:paraId="573557CE" w14:textId="77777777" w:rsidR="002A5CBC" w:rsidRPr="002A5CBC" w:rsidRDefault="002A5CBC" w:rsidP="002A5CBC">
            <w:pPr>
              <w:jc w:val="center"/>
              <w:rPr>
                <w:rFonts w:ascii="Arial" w:hAnsi="Arial" w:cs="Arial"/>
                <w:b/>
                <w:bCs/>
                <w:color w:val="auto"/>
              </w:rPr>
            </w:pPr>
          </w:p>
        </w:tc>
        <w:tc>
          <w:tcPr>
            <w:tcW w:w="2620" w:type="dxa"/>
            <w:vAlign w:val="center"/>
          </w:tcPr>
          <w:p w14:paraId="347662E3" w14:textId="77777777" w:rsidR="002A5CBC" w:rsidRPr="002A5CBC" w:rsidRDefault="002A5CBC" w:rsidP="002A5CBC">
            <w:pPr>
              <w:rPr>
                <w:rFonts w:ascii="Arial" w:hAnsi="Arial" w:cs="Arial"/>
                <w:color w:val="auto"/>
              </w:rPr>
            </w:pPr>
          </w:p>
        </w:tc>
        <w:tc>
          <w:tcPr>
            <w:tcW w:w="526" w:type="dxa"/>
            <w:vAlign w:val="center"/>
          </w:tcPr>
          <w:p w14:paraId="3CBC6B44" w14:textId="77777777" w:rsidR="002A5CBC" w:rsidRPr="002A5CBC" w:rsidRDefault="002A5CBC" w:rsidP="002A5CBC">
            <w:pPr>
              <w:jc w:val="center"/>
              <w:rPr>
                <w:rFonts w:ascii="Arial" w:hAnsi="Arial" w:cs="Arial"/>
                <w:b/>
                <w:bCs/>
                <w:color w:val="auto"/>
              </w:rPr>
            </w:pPr>
          </w:p>
        </w:tc>
        <w:tc>
          <w:tcPr>
            <w:tcW w:w="2285" w:type="dxa"/>
            <w:vAlign w:val="center"/>
          </w:tcPr>
          <w:p w14:paraId="236BF083" w14:textId="77777777" w:rsidR="002A5CBC" w:rsidRPr="002A5CBC" w:rsidRDefault="002A5CBC" w:rsidP="002A5CBC">
            <w:pPr>
              <w:rPr>
                <w:rFonts w:ascii="Arial" w:hAnsi="Arial" w:cs="Arial"/>
                <w:color w:val="auto"/>
              </w:rPr>
            </w:pPr>
          </w:p>
        </w:tc>
        <w:tc>
          <w:tcPr>
            <w:tcW w:w="623" w:type="dxa"/>
            <w:shd w:val="clear" w:color="auto" w:fill="D9E2F3" w:themeFill="accent1" w:themeFillTint="33"/>
            <w:vAlign w:val="center"/>
          </w:tcPr>
          <w:p w14:paraId="7EF69F23" w14:textId="77777777" w:rsidR="002A5CBC" w:rsidRPr="002A5CBC" w:rsidRDefault="002A5CBC" w:rsidP="002A5CBC">
            <w:pPr>
              <w:jc w:val="center"/>
              <w:rPr>
                <w:rFonts w:ascii="Arial" w:hAnsi="Arial" w:cs="Arial"/>
                <w:b/>
                <w:bCs/>
                <w:color w:val="auto"/>
              </w:rPr>
            </w:pPr>
          </w:p>
        </w:tc>
        <w:tc>
          <w:tcPr>
            <w:tcW w:w="2765" w:type="dxa"/>
            <w:shd w:val="clear" w:color="auto" w:fill="D9E2F3" w:themeFill="accent1" w:themeFillTint="33"/>
            <w:vAlign w:val="center"/>
          </w:tcPr>
          <w:p w14:paraId="564401D7" w14:textId="25A8AB18" w:rsidR="002A5CBC" w:rsidRPr="002A5CBC" w:rsidRDefault="002A5CBC" w:rsidP="002A5CBC">
            <w:pPr>
              <w:rPr>
                <w:rFonts w:ascii="Arial" w:hAnsi="Arial" w:cs="Arial"/>
                <w:color w:val="auto"/>
              </w:rPr>
            </w:pPr>
            <w:r w:rsidRPr="002A5CBC">
              <w:rPr>
                <w:rFonts w:ascii="Arial" w:hAnsi="Arial" w:cs="Arial"/>
                <w:color w:val="auto"/>
              </w:rPr>
              <w:t>Monique Evans – TRB/CRP</w:t>
            </w:r>
          </w:p>
        </w:tc>
      </w:tr>
    </w:tbl>
    <w:p w14:paraId="3F4E3DCE" w14:textId="77777777" w:rsidR="00155727" w:rsidRPr="002A5CBC" w:rsidRDefault="00155727" w:rsidP="00155727">
      <w:pPr>
        <w:pStyle w:val="Body1"/>
        <w:spacing w:line="276" w:lineRule="auto"/>
        <w:rPr>
          <w:rFonts w:ascii="Arial" w:hAnsi="Arial" w:cs="Arial"/>
          <w:b/>
          <w:bCs/>
          <w:color w:val="auto"/>
        </w:rPr>
      </w:pPr>
    </w:p>
    <w:tbl>
      <w:tblPr>
        <w:tblStyle w:val="TableGrid"/>
        <w:tblW w:w="0" w:type="auto"/>
        <w:tblInd w:w="-72" w:type="dxa"/>
        <w:tblLook w:val="04A0" w:firstRow="1" w:lastRow="0" w:firstColumn="1" w:lastColumn="0" w:noHBand="0" w:noVBand="1"/>
      </w:tblPr>
      <w:tblGrid>
        <w:gridCol w:w="9422"/>
      </w:tblGrid>
      <w:tr w:rsidR="00386FB5" w:rsidRPr="002A5CBC" w14:paraId="5C749D0E" w14:textId="77777777" w:rsidTr="005A08AE">
        <w:trPr>
          <w:trHeight w:val="576"/>
        </w:trPr>
        <w:tc>
          <w:tcPr>
            <w:tcW w:w="9648" w:type="dxa"/>
            <w:shd w:val="clear" w:color="auto" w:fill="D0CECE" w:themeFill="background2" w:themeFillShade="E6"/>
            <w:vAlign w:val="center"/>
          </w:tcPr>
          <w:p w14:paraId="1DD70201" w14:textId="7C8EBED7" w:rsidR="00533136" w:rsidRPr="002A5CBC" w:rsidRDefault="00533136" w:rsidP="00533136">
            <w:pPr>
              <w:pStyle w:val="Body1"/>
              <w:spacing w:line="276" w:lineRule="auto"/>
              <w:rPr>
                <w:rFonts w:ascii="Arial" w:hAnsi="Arial" w:cs="Arial"/>
                <w:b/>
                <w:bCs/>
                <w:color w:val="auto"/>
              </w:rPr>
            </w:pPr>
            <w:r w:rsidRPr="002A5CBC">
              <w:rPr>
                <w:rFonts w:ascii="Arial" w:hAnsi="Arial" w:cs="Arial"/>
                <w:b/>
                <w:bCs/>
                <w:color w:val="auto"/>
              </w:rPr>
              <w:t xml:space="preserve">Additions to </w:t>
            </w:r>
            <w:r w:rsidR="00A602E6" w:rsidRPr="002A5CBC">
              <w:rPr>
                <w:rFonts w:ascii="Arial" w:hAnsi="Arial" w:cs="Arial"/>
                <w:b/>
                <w:bCs/>
                <w:color w:val="auto"/>
              </w:rPr>
              <w:t>A</w:t>
            </w:r>
            <w:r w:rsidRPr="002A5CBC">
              <w:rPr>
                <w:rFonts w:ascii="Arial" w:hAnsi="Arial" w:cs="Arial"/>
                <w:b/>
                <w:bCs/>
                <w:color w:val="auto"/>
              </w:rPr>
              <w:t>genda</w:t>
            </w:r>
          </w:p>
        </w:tc>
      </w:tr>
      <w:tr w:rsidR="00386FB5" w:rsidRPr="00E43572" w14:paraId="08FFAC17" w14:textId="77777777" w:rsidTr="00AC07AA">
        <w:tc>
          <w:tcPr>
            <w:tcW w:w="9648" w:type="dxa"/>
          </w:tcPr>
          <w:p w14:paraId="07D78889" w14:textId="77777777" w:rsidR="00150270" w:rsidRPr="00E43572" w:rsidRDefault="00150270" w:rsidP="005A08AE">
            <w:pPr>
              <w:pStyle w:val="Body1"/>
              <w:spacing w:line="276" w:lineRule="auto"/>
              <w:rPr>
                <w:rFonts w:ascii="Arial" w:hAnsi="Arial" w:cs="Arial"/>
                <w:color w:val="auto"/>
              </w:rPr>
            </w:pPr>
          </w:p>
          <w:p w14:paraId="624E8C94" w14:textId="135E006E" w:rsidR="00471681" w:rsidRPr="00E43572" w:rsidRDefault="00AC07AA" w:rsidP="005A08AE">
            <w:pPr>
              <w:pStyle w:val="Body1"/>
              <w:spacing w:line="276" w:lineRule="auto"/>
              <w:rPr>
                <w:rFonts w:ascii="Arial" w:hAnsi="Arial" w:cs="Arial"/>
                <w:color w:val="auto"/>
              </w:rPr>
            </w:pPr>
            <w:r w:rsidRPr="00E43572">
              <w:rPr>
                <w:rFonts w:ascii="Arial" w:hAnsi="Arial" w:cs="Arial"/>
                <w:color w:val="auto"/>
              </w:rPr>
              <w:t>None</w:t>
            </w:r>
            <w:r w:rsidR="00A602E6" w:rsidRPr="00E43572">
              <w:rPr>
                <w:rFonts w:ascii="Arial" w:hAnsi="Arial" w:cs="Arial"/>
                <w:color w:val="auto"/>
              </w:rPr>
              <w:t>.</w:t>
            </w:r>
          </w:p>
          <w:p w14:paraId="44AF027F" w14:textId="0E770A6C" w:rsidR="00150270" w:rsidRPr="00E43572" w:rsidRDefault="00150270" w:rsidP="005A08AE">
            <w:pPr>
              <w:pStyle w:val="Body1"/>
              <w:spacing w:line="276" w:lineRule="auto"/>
              <w:rPr>
                <w:rFonts w:ascii="Arial" w:hAnsi="Arial" w:cs="Arial"/>
                <w:color w:val="auto"/>
              </w:rPr>
            </w:pPr>
          </w:p>
        </w:tc>
      </w:tr>
      <w:tr w:rsidR="00386FB5" w:rsidRPr="00E43572" w14:paraId="5362D46A" w14:textId="77777777" w:rsidTr="003A76A7">
        <w:trPr>
          <w:trHeight w:val="576"/>
        </w:trPr>
        <w:tc>
          <w:tcPr>
            <w:tcW w:w="9648" w:type="dxa"/>
            <w:vAlign w:val="center"/>
          </w:tcPr>
          <w:p w14:paraId="2811F14D" w14:textId="5B93C314" w:rsidR="00533136" w:rsidRPr="00E43572" w:rsidRDefault="00533136" w:rsidP="00533136">
            <w:pPr>
              <w:pStyle w:val="Body1"/>
              <w:spacing w:line="276" w:lineRule="auto"/>
              <w:rPr>
                <w:rFonts w:ascii="Arial" w:hAnsi="Arial" w:cs="Arial"/>
                <w:b/>
                <w:bCs/>
                <w:color w:val="auto"/>
              </w:rPr>
            </w:pPr>
            <w:r w:rsidRPr="00E43572">
              <w:rPr>
                <w:rFonts w:ascii="Arial" w:hAnsi="Arial" w:cs="Arial"/>
                <w:b/>
                <w:bCs/>
                <w:color w:val="auto"/>
              </w:rPr>
              <w:t xml:space="preserve">Notes from </w:t>
            </w:r>
            <w:r w:rsidR="00A602E6" w:rsidRPr="00E43572">
              <w:rPr>
                <w:rFonts w:ascii="Arial" w:hAnsi="Arial" w:cs="Arial"/>
                <w:b/>
                <w:bCs/>
                <w:color w:val="auto"/>
              </w:rPr>
              <w:t>P</w:t>
            </w:r>
            <w:r w:rsidRPr="00E43572">
              <w:rPr>
                <w:rFonts w:ascii="Arial" w:hAnsi="Arial" w:cs="Arial"/>
                <w:b/>
                <w:bCs/>
                <w:color w:val="auto"/>
              </w:rPr>
              <w:t xml:space="preserve">revious </w:t>
            </w:r>
            <w:r w:rsidR="00A602E6" w:rsidRPr="00E43572">
              <w:rPr>
                <w:rFonts w:ascii="Arial" w:hAnsi="Arial" w:cs="Arial"/>
                <w:b/>
                <w:bCs/>
                <w:color w:val="auto"/>
              </w:rPr>
              <w:t>M</w:t>
            </w:r>
            <w:r w:rsidRPr="00E43572">
              <w:rPr>
                <w:rFonts w:ascii="Arial" w:hAnsi="Arial" w:cs="Arial"/>
                <w:b/>
                <w:bCs/>
                <w:color w:val="auto"/>
              </w:rPr>
              <w:t>eeting</w:t>
            </w:r>
          </w:p>
        </w:tc>
      </w:tr>
      <w:tr w:rsidR="00386FB5" w:rsidRPr="00E43572" w14:paraId="7B5684A7" w14:textId="77777777" w:rsidTr="003A76A7">
        <w:tc>
          <w:tcPr>
            <w:tcW w:w="9648" w:type="dxa"/>
          </w:tcPr>
          <w:p w14:paraId="7D71A059" w14:textId="77777777" w:rsidR="00150270" w:rsidRPr="00E43572" w:rsidRDefault="00150270" w:rsidP="005A08AE">
            <w:pPr>
              <w:pStyle w:val="Body1"/>
              <w:spacing w:line="276" w:lineRule="auto"/>
              <w:rPr>
                <w:rFonts w:ascii="Arial" w:hAnsi="Arial" w:cs="Arial"/>
                <w:color w:val="auto"/>
              </w:rPr>
            </w:pPr>
          </w:p>
          <w:p w14:paraId="3591842E" w14:textId="67C83F55" w:rsidR="00A602E6" w:rsidRPr="00E43572" w:rsidRDefault="00F84DE0" w:rsidP="005A08AE">
            <w:pPr>
              <w:pStyle w:val="Body1"/>
              <w:spacing w:line="276" w:lineRule="auto"/>
              <w:rPr>
                <w:rFonts w:ascii="Arial" w:hAnsi="Arial" w:cs="Arial"/>
                <w:color w:val="auto"/>
              </w:rPr>
            </w:pPr>
            <w:r w:rsidRPr="00E43572">
              <w:rPr>
                <w:rFonts w:ascii="Arial" w:hAnsi="Arial" w:cs="Arial"/>
                <w:color w:val="auto"/>
              </w:rPr>
              <w:t xml:space="preserve">The notes from the </w:t>
            </w:r>
            <w:r w:rsidR="00A5023D" w:rsidRPr="00E43572">
              <w:rPr>
                <w:rFonts w:ascii="Arial" w:hAnsi="Arial" w:cs="Arial"/>
                <w:color w:val="auto"/>
              </w:rPr>
              <w:t>October</w:t>
            </w:r>
            <w:r w:rsidR="00274583" w:rsidRPr="00E43572">
              <w:rPr>
                <w:rFonts w:ascii="Arial" w:hAnsi="Arial" w:cs="Arial"/>
                <w:color w:val="auto"/>
              </w:rPr>
              <w:t xml:space="preserve"> </w:t>
            </w:r>
            <w:r w:rsidRPr="00E43572">
              <w:rPr>
                <w:rFonts w:ascii="Arial" w:hAnsi="Arial" w:cs="Arial"/>
                <w:color w:val="auto"/>
              </w:rPr>
              <w:t xml:space="preserve">meeting were approved and posted on rppm.org. </w:t>
            </w:r>
          </w:p>
          <w:p w14:paraId="53799BB0" w14:textId="5AA47284" w:rsidR="00150270" w:rsidRPr="00E43572" w:rsidRDefault="00150270" w:rsidP="005A08AE">
            <w:pPr>
              <w:pStyle w:val="Body1"/>
              <w:spacing w:line="276" w:lineRule="auto"/>
              <w:rPr>
                <w:rFonts w:ascii="Arial" w:hAnsi="Arial" w:cs="Arial"/>
                <w:color w:val="auto"/>
              </w:rPr>
            </w:pPr>
          </w:p>
        </w:tc>
      </w:tr>
      <w:tr w:rsidR="00386FB5" w:rsidRPr="00E43572" w14:paraId="6FD8A9A7" w14:textId="77777777" w:rsidTr="00A9258D">
        <w:trPr>
          <w:trHeight w:val="576"/>
        </w:trPr>
        <w:tc>
          <w:tcPr>
            <w:tcW w:w="9648" w:type="dxa"/>
            <w:shd w:val="clear" w:color="auto" w:fill="D0CECE" w:themeFill="background2" w:themeFillShade="E6"/>
            <w:vAlign w:val="center"/>
          </w:tcPr>
          <w:p w14:paraId="0A335F38" w14:textId="4EAFB8A5" w:rsidR="00533136" w:rsidRPr="00E43572" w:rsidRDefault="00533136" w:rsidP="00533136">
            <w:pPr>
              <w:rPr>
                <w:rFonts w:ascii="Arial" w:hAnsi="Arial" w:cs="Arial"/>
                <w:b/>
                <w:bCs/>
                <w:color w:val="auto"/>
              </w:rPr>
            </w:pPr>
            <w:r w:rsidRPr="00E43572">
              <w:rPr>
                <w:rFonts w:ascii="Arial" w:hAnsi="Arial" w:cs="Arial"/>
                <w:b/>
                <w:bCs/>
                <w:color w:val="auto"/>
              </w:rPr>
              <w:t xml:space="preserve">AASHTO Report </w:t>
            </w:r>
            <w:r w:rsidR="00A602E6" w:rsidRPr="00E43572">
              <w:rPr>
                <w:rFonts w:ascii="Arial" w:hAnsi="Arial" w:cs="Arial"/>
                <w:b/>
                <w:bCs/>
                <w:color w:val="auto"/>
              </w:rPr>
              <w:t>-</w:t>
            </w:r>
            <w:r w:rsidRPr="00E43572">
              <w:rPr>
                <w:rFonts w:ascii="Arial" w:hAnsi="Arial" w:cs="Arial"/>
                <w:b/>
                <w:bCs/>
                <w:color w:val="auto"/>
              </w:rPr>
              <w:t> Glenn Page</w:t>
            </w:r>
          </w:p>
        </w:tc>
      </w:tr>
      <w:tr w:rsidR="00386FB5" w:rsidRPr="00E43572" w14:paraId="4E191C35" w14:textId="77777777" w:rsidTr="00AC07AA">
        <w:tc>
          <w:tcPr>
            <w:tcW w:w="9648" w:type="dxa"/>
          </w:tcPr>
          <w:p w14:paraId="053898C7" w14:textId="77777777" w:rsidR="002A5CBC" w:rsidRPr="00E43572" w:rsidRDefault="002A5CBC" w:rsidP="00AF29DB">
            <w:pPr>
              <w:rPr>
                <w:rFonts w:ascii="Arial" w:eastAsia="MS PGothic" w:hAnsi="Arial" w:cs="Arial"/>
                <w:b/>
                <w:bCs/>
                <w:color w:val="auto"/>
                <w:kern w:val="0"/>
                <w:sz w:val="22"/>
                <w:szCs w:val="22"/>
              </w:rPr>
            </w:pPr>
          </w:p>
          <w:p w14:paraId="04AE3937" w14:textId="2A0B0E84" w:rsidR="00AF29DB" w:rsidRPr="00E43572" w:rsidRDefault="00AF29DB" w:rsidP="00AF29DB">
            <w:pPr>
              <w:rPr>
                <w:rFonts w:ascii="Arial" w:eastAsia="MS PGothic" w:hAnsi="Arial" w:cs="Arial"/>
                <w:b/>
                <w:bCs/>
                <w:color w:val="auto"/>
                <w:kern w:val="0"/>
                <w:sz w:val="22"/>
                <w:szCs w:val="22"/>
              </w:rPr>
            </w:pPr>
            <w:r w:rsidRPr="00E43572">
              <w:rPr>
                <w:rFonts w:ascii="Arial" w:eastAsia="MS PGothic" w:hAnsi="Arial" w:cs="Arial"/>
                <w:b/>
                <w:bCs/>
                <w:color w:val="auto"/>
                <w:kern w:val="0"/>
                <w:sz w:val="22"/>
                <w:szCs w:val="22"/>
              </w:rPr>
              <w:t>Meetings</w:t>
            </w:r>
          </w:p>
          <w:p w14:paraId="5EC4C62E" w14:textId="4EE59B0C" w:rsidR="00AF29DB" w:rsidRPr="00E43572" w:rsidRDefault="001D4158" w:rsidP="00E10220">
            <w:pPr>
              <w:pStyle w:val="ListParagraph"/>
              <w:numPr>
                <w:ilvl w:val="0"/>
                <w:numId w:val="10"/>
              </w:numPr>
              <w:spacing w:after="0" w:line="240" w:lineRule="auto"/>
              <w:rPr>
                <w:rFonts w:ascii="Arial" w:eastAsia="MS PGothic" w:hAnsi="Arial" w:cs="Arial"/>
                <w:color w:val="auto"/>
                <w:kern w:val="0"/>
                <w:sz w:val="22"/>
                <w:szCs w:val="22"/>
              </w:rPr>
            </w:pPr>
            <w:r w:rsidRPr="00E43572">
              <w:rPr>
                <w:rFonts w:ascii="Arial" w:eastAsia="MS PGothic" w:hAnsi="Arial" w:cs="Arial"/>
                <w:color w:val="auto"/>
                <w:kern w:val="0"/>
                <w:sz w:val="22"/>
                <w:szCs w:val="22"/>
              </w:rPr>
              <w:t xml:space="preserve">All upcoming </w:t>
            </w:r>
            <w:r w:rsidR="00AF29DB" w:rsidRPr="00E43572">
              <w:rPr>
                <w:rFonts w:ascii="Arial" w:eastAsia="MS PGothic" w:hAnsi="Arial" w:cs="Arial"/>
                <w:color w:val="auto"/>
                <w:kern w:val="0"/>
                <w:sz w:val="22"/>
                <w:szCs w:val="22"/>
              </w:rPr>
              <w:t xml:space="preserve">AASHTO </w:t>
            </w:r>
            <w:r w:rsidRPr="00E43572">
              <w:rPr>
                <w:rFonts w:ascii="Arial" w:eastAsia="MS PGothic" w:hAnsi="Arial" w:cs="Arial"/>
                <w:color w:val="auto"/>
                <w:kern w:val="0"/>
                <w:sz w:val="22"/>
                <w:szCs w:val="22"/>
              </w:rPr>
              <w:t xml:space="preserve">meetings are listed on </w:t>
            </w:r>
            <w:r w:rsidR="00AF29DB" w:rsidRPr="00E43572">
              <w:rPr>
                <w:rFonts w:ascii="Arial" w:eastAsia="MS PGothic" w:hAnsi="Arial" w:cs="Arial"/>
                <w:color w:val="auto"/>
                <w:kern w:val="0"/>
                <w:sz w:val="22"/>
                <w:szCs w:val="22"/>
              </w:rPr>
              <w:t>a single website under the meetings tab on the AASHTO website.</w:t>
            </w:r>
            <w:r w:rsidRPr="00E43572">
              <w:rPr>
                <w:rFonts w:ascii="Arial" w:eastAsia="MS PGothic" w:hAnsi="Arial" w:cs="Arial"/>
                <w:color w:val="auto"/>
                <w:kern w:val="0"/>
                <w:sz w:val="22"/>
                <w:szCs w:val="22"/>
              </w:rPr>
              <w:t xml:space="preserve"> </w:t>
            </w:r>
            <w:r w:rsidR="00AE188C" w:rsidRPr="00E43572">
              <w:rPr>
                <w:rFonts w:ascii="Arial" w:eastAsia="MS PGothic" w:hAnsi="Arial" w:cs="Arial"/>
                <w:color w:val="auto"/>
                <w:kern w:val="0"/>
                <w:sz w:val="22"/>
                <w:szCs w:val="22"/>
              </w:rPr>
              <w:t xml:space="preserve">The </w:t>
            </w:r>
            <w:r w:rsidR="00AF29DB" w:rsidRPr="00E43572">
              <w:rPr>
                <w:rFonts w:ascii="Arial" w:eastAsia="MS PGothic" w:hAnsi="Arial" w:cs="Arial"/>
                <w:color w:val="auto"/>
                <w:kern w:val="0"/>
                <w:sz w:val="22"/>
                <w:szCs w:val="22"/>
              </w:rPr>
              <w:t xml:space="preserve">2026/27 meeting schedule is listed at </w:t>
            </w:r>
            <w:hyperlink r:id="rId7" w:history="1">
              <w:r w:rsidR="00AF29DB" w:rsidRPr="00E43572">
                <w:rPr>
                  <w:rFonts w:ascii="Arial" w:eastAsia="MS PGothic" w:hAnsi="Arial" w:cs="Arial"/>
                  <w:color w:val="auto"/>
                  <w:kern w:val="0"/>
                  <w:sz w:val="22"/>
                  <w:szCs w:val="22"/>
                </w:rPr>
                <w:t>AASHTO Meetings and Member Services - Meetings/Events Calendar</w:t>
              </w:r>
            </w:hyperlink>
            <w:r w:rsidR="00AF29DB" w:rsidRPr="00E43572">
              <w:rPr>
                <w:rFonts w:ascii="Arial" w:eastAsia="MS PGothic" w:hAnsi="Arial" w:cs="Arial"/>
                <w:color w:val="auto"/>
                <w:kern w:val="0"/>
                <w:sz w:val="22"/>
                <w:szCs w:val="22"/>
              </w:rPr>
              <w:t>.</w:t>
            </w:r>
          </w:p>
          <w:p w14:paraId="3DF3A91B" w14:textId="0139E7B5" w:rsidR="00AF29DB" w:rsidRPr="00E43572" w:rsidRDefault="00AE188C">
            <w:pPr>
              <w:numPr>
                <w:ilvl w:val="0"/>
                <w:numId w:val="10"/>
              </w:numPr>
              <w:rPr>
                <w:rFonts w:ascii="Arial" w:eastAsia="MS PGothic" w:hAnsi="Arial" w:cs="Arial"/>
                <w:color w:val="auto"/>
                <w:kern w:val="0"/>
                <w:sz w:val="22"/>
                <w:szCs w:val="22"/>
              </w:rPr>
            </w:pPr>
            <w:r w:rsidRPr="00E43572">
              <w:rPr>
                <w:rFonts w:ascii="Arial" w:eastAsia="MS PGothic" w:hAnsi="Arial" w:cs="Arial"/>
                <w:color w:val="auto"/>
                <w:kern w:val="0"/>
                <w:sz w:val="22"/>
                <w:szCs w:val="22"/>
              </w:rPr>
              <w:t xml:space="preserve">The contract for </w:t>
            </w:r>
            <w:r w:rsidR="00AF29DB" w:rsidRPr="00E43572">
              <w:rPr>
                <w:rFonts w:ascii="Arial" w:eastAsia="MS PGothic" w:hAnsi="Arial" w:cs="Arial"/>
                <w:color w:val="auto"/>
                <w:kern w:val="0"/>
                <w:sz w:val="22"/>
                <w:szCs w:val="22"/>
              </w:rPr>
              <w:t xml:space="preserve">the 2026 RAC summer meeting is in legal review. </w:t>
            </w:r>
            <w:r w:rsidRPr="00E43572">
              <w:rPr>
                <w:rFonts w:ascii="Arial" w:eastAsia="MS PGothic" w:hAnsi="Arial" w:cs="Arial"/>
                <w:color w:val="auto"/>
                <w:kern w:val="0"/>
                <w:sz w:val="22"/>
                <w:szCs w:val="22"/>
              </w:rPr>
              <w:t>The p</w:t>
            </w:r>
            <w:r w:rsidR="00AF29DB" w:rsidRPr="00E43572">
              <w:rPr>
                <w:rFonts w:ascii="Arial" w:eastAsia="MS PGothic" w:hAnsi="Arial" w:cs="Arial"/>
                <w:color w:val="auto"/>
                <w:kern w:val="0"/>
                <w:sz w:val="22"/>
                <w:szCs w:val="22"/>
              </w:rPr>
              <w:t xml:space="preserve">lan is to use the Cambria </w:t>
            </w:r>
            <w:r w:rsidR="00A90BED" w:rsidRPr="00E43572">
              <w:rPr>
                <w:rFonts w:ascii="Arial" w:eastAsia="MS PGothic" w:hAnsi="Arial" w:cs="Arial"/>
                <w:color w:val="auto"/>
                <w:kern w:val="0"/>
                <w:sz w:val="22"/>
                <w:szCs w:val="22"/>
              </w:rPr>
              <w:t>Hotel</w:t>
            </w:r>
            <w:r w:rsidR="00AF29DB" w:rsidRPr="00E43572">
              <w:rPr>
                <w:rFonts w:ascii="Arial" w:eastAsia="MS PGothic" w:hAnsi="Arial" w:cs="Arial"/>
                <w:color w:val="auto"/>
                <w:kern w:val="0"/>
                <w:sz w:val="22"/>
                <w:szCs w:val="22"/>
              </w:rPr>
              <w:t xml:space="preserve"> </w:t>
            </w:r>
            <w:r w:rsidR="001D4158" w:rsidRPr="00E43572">
              <w:rPr>
                <w:rFonts w:ascii="Arial" w:eastAsia="MS PGothic" w:hAnsi="Arial" w:cs="Arial"/>
                <w:color w:val="auto"/>
                <w:kern w:val="0"/>
                <w:sz w:val="22"/>
                <w:szCs w:val="22"/>
              </w:rPr>
              <w:t>Mon.-Wed.</w:t>
            </w:r>
            <w:r w:rsidR="00D110CF" w:rsidRPr="00E43572">
              <w:rPr>
                <w:rFonts w:ascii="Arial" w:eastAsia="MS PGothic" w:hAnsi="Arial" w:cs="Arial"/>
                <w:color w:val="auto"/>
                <w:kern w:val="0"/>
                <w:sz w:val="22"/>
                <w:szCs w:val="22"/>
              </w:rPr>
              <w:t>,</w:t>
            </w:r>
            <w:r w:rsidR="001D4158" w:rsidRPr="00E43572">
              <w:rPr>
                <w:rFonts w:ascii="Arial" w:eastAsia="MS PGothic" w:hAnsi="Arial" w:cs="Arial"/>
                <w:color w:val="auto"/>
                <w:kern w:val="0"/>
                <w:sz w:val="22"/>
                <w:szCs w:val="22"/>
              </w:rPr>
              <w:t xml:space="preserve"> but a r</w:t>
            </w:r>
            <w:r w:rsidR="00EE79D4" w:rsidRPr="00E43572">
              <w:rPr>
                <w:rFonts w:ascii="Arial" w:eastAsia="MS PGothic" w:hAnsi="Arial" w:cs="Arial"/>
                <w:color w:val="auto"/>
                <w:kern w:val="0"/>
                <w:sz w:val="22"/>
                <w:szCs w:val="22"/>
              </w:rPr>
              <w:t xml:space="preserve">equest to move </w:t>
            </w:r>
            <w:r w:rsidR="001D4158" w:rsidRPr="00E43572">
              <w:rPr>
                <w:rFonts w:ascii="Arial" w:eastAsia="MS PGothic" w:hAnsi="Arial" w:cs="Arial"/>
                <w:color w:val="auto"/>
                <w:kern w:val="0"/>
                <w:sz w:val="22"/>
                <w:szCs w:val="22"/>
              </w:rPr>
              <w:t xml:space="preserve">the </w:t>
            </w:r>
            <w:r w:rsidR="00EE79D4" w:rsidRPr="00E43572">
              <w:rPr>
                <w:rFonts w:ascii="Arial" w:eastAsia="MS PGothic" w:hAnsi="Arial" w:cs="Arial"/>
                <w:color w:val="auto"/>
                <w:kern w:val="0"/>
                <w:sz w:val="22"/>
                <w:szCs w:val="22"/>
              </w:rPr>
              <w:t>meeting to Tues</w:t>
            </w:r>
            <w:r w:rsidR="001D4158" w:rsidRPr="00E43572">
              <w:rPr>
                <w:rFonts w:ascii="Arial" w:eastAsia="MS PGothic" w:hAnsi="Arial" w:cs="Arial"/>
                <w:color w:val="auto"/>
                <w:kern w:val="0"/>
                <w:sz w:val="22"/>
                <w:szCs w:val="22"/>
              </w:rPr>
              <w:t xml:space="preserve">.-Thurs. was </w:t>
            </w:r>
            <w:r w:rsidR="00EE79D4" w:rsidRPr="00E43572">
              <w:rPr>
                <w:rFonts w:ascii="Arial" w:eastAsia="MS PGothic" w:hAnsi="Arial" w:cs="Arial"/>
                <w:color w:val="auto"/>
                <w:kern w:val="0"/>
                <w:sz w:val="22"/>
                <w:szCs w:val="22"/>
              </w:rPr>
              <w:t>sent to AASHTO meeting planners.</w:t>
            </w:r>
          </w:p>
          <w:p w14:paraId="47AB34D8" w14:textId="77777777" w:rsidR="00AF29DB" w:rsidRPr="00E43572" w:rsidRDefault="00AF29DB" w:rsidP="00AF29DB">
            <w:pPr>
              <w:rPr>
                <w:rFonts w:ascii="Arial" w:eastAsia="MS PGothic" w:hAnsi="Arial" w:cs="Arial"/>
                <w:b/>
                <w:bCs/>
                <w:color w:val="auto"/>
                <w:kern w:val="0"/>
                <w:sz w:val="22"/>
                <w:szCs w:val="22"/>
              </w:rPr>
            </w:pPr>
          </w:p>
          <w:p w14:paraId="0E17199D" w14:textId="77777777" w:rsidR="00AF29DB" w:rsidRPr="00E43572" w:rsidRDefault="00AF29DB" w:rsidP="00AF29DB">
            <w:pPr>
              <w:rPr>
                <w:rFonts w:ascii="Arial" w:eastAsia="MS PGothic" w:hAnsi="Arial" w:cs="Arial"/>
                <w:b/>
                <w:bCs/>
                <w:color w:val="auto"/>
                <w:kern w:val="0"/>
                <w:sz w:val="22"/>
                <w:szCs w:val="22"/>
              </w:rPr>
            </w:pPr>
            <w:r w:rsidRPr="00E43572">
              <w:rPr>
                <w:rFonts w:ascii="Arial" w:eastAsia="MS PGothic" w:hAnsi="Arial" w:cs="Arial"/>
                <w:b/>
                <w:bCs/>
                <w:color w:val="auto"/>
                <w:kern w:val="0"/>
                <w:sz w:val="22"/>
                <w:szCs w:val="22"/>
              </w:rPr>
              <w:t>Legislative</w:t>
            </w:r>
          </w:p>
          <w:p w14:paraId="273E5907" w14:textId="77777777" w:rsidR="00AF29DB" w:rsidRPr="00E43572" w:rsidRDefault="00AF29DB">
            <w:pPr>
              <w:numPr>
                <w:ilvl w:val="0"/>
                <w:numId w:val="11"/>
              </w:numPr>
              <w:rPr>
                <w:rFonts w:ascii="Arial" w:eastAsia="MS PGothic" w:hAnsi="Arial" w:cs="Arial"/>
                <w:color w:val="auto"/>
                <w:kern w:val="0"/>
                <w:sz w:val="22"/>
                <w:szCs w:val="22"/>
              </w:rPr>
            </w:pPr>
            <w:r w:rsidRPr="00E43572">
              <w:rPr>
                <w:rFonts w:ascii="Arial" w:eastAsia="MS PGothic" w:hAnsi="Arial" w:cs="Arial"/>
                <w:color w:val="auto"/>
                <w:kern w:val="0"/>
                <w:sz w:val="22"/>
                <w:szCs w:val="22"/>
              </w:rPr>
              <w:t xml:space="preserve">Surface Transportation reauthorization continues. </w:t>
            </w:r>
          </w:p>
          <w:p w14:paraId="1DEA35D7" w14:textId="4D4B1482" w:rsidR="00AF29DB" w:rsidRPr="00E43572" w:rsidRDefault="00AF29DB">
            <w:pPr>
              <w:numPr>
                <w:ilvl w:val="0"/>
                <w:numId w:val="11"/>
              </w:numPr>
              <w:rPr>
                <w:rFonts w:ascii="Arial" w:eastAsia="MS PGothic" w:hAnsi="Arial" w:cs="Arial"/>
                <w:color w:val="auto"/>
                <w:kern w:val="0"/>
                <w:sz w:val="22"/>
                <w:szCs w:val="22"/>
              </w:rPr>
            </w:pPr>
            <w:r w:rsidRPr="00E43572">
              <w:rPr>
                <w:rFonts w:ascii="Arial" w:eastAsia="MS PGothic" w:hAnsi="Arial" w:cs="Arial"/>
                <w:color w:val="auto"/>
                <w:kern w:val="0"/>
                <w:sz w:val="22"/>
                <w:szCs w:val="22"/>
              </w:rPr>
              <w:t xml:space="preserve">AASHTO staff continue to work with other agencies </w:t>
            </w:r>
            <w:r w:rsidR="00EE79D4" w:rsidRPr="00E43572">
              <w:rPr>
                <w:rFonts w:ascii="Arial" w:eastAsia="MS PGothic" w:hAnsi="Arial" w:cs="Arial"/>
                <w:color w:val="auto"/>
                <w:kern w:val="0"/>
                <w:sz w:val="22"/>
                <w:szCs w:val="22"/>
              </w:rPr>
              <w:t xml:space="preserve">to </w:t>
            </w:r>
            <w:r w:rsidRPr="00E43572">
              <w:rPr>
                <w:rFonts w:ascii="Arial" w:eastAsia="MS PGothic" w:hAnsi="Arial" w:cs="Arial"/>
                <w:color w:val="auto"/>
                <w:kern w:val="0"/>
                <w:sz w:val="22"/>
                <w:szCs w:val="22"/>
              </w:rPr>
              <w:t>evaluate E</w:t>
            </w:r>
            <w:r w:rsidR="00EE79D4" w:rsidRPr="00E43572">
              <w:rPr>
                <w:rFonts w:ascii="Arial" w:eastAsia="MS PGothic" w:hAnsi="Arial" w:cs="Arial"/>
                <w:color w:val="auto"/>
                <w:kern w:val="0"/>
                <w:sz w:val="22"/>
                <w:szCs w:val="22"/>
              </w:rPr>
              <w:t xml:space="preserve">O </w:t>
            </w:r>
            <w:r w:rsidRPr="00E43572">
              <w:rPr>
                <w:rFonts w:ascii="Arial" w:eastAsia="MS PGothic" w:hAnsi="Arial" w:cs="Arial"/>
                <w:color w:val="auto"/>
                <w:kern w:val="0"/>
                <w:sz w:val="22"/>
                <w:szCs w:val="22"/>
              </w:rPr>
              <w:t>impacts on committees/programs.</w:t>
            </w:r>
          </w:p>
          <w:p w14:paraId="7FDBC582" w14:textId="77777777" w:rsidR="00AF29DB" w:rsidRPr="00E43572" w:rsidRDefault="00AF29DB" w:rsidP="00AF29DB">
            <w:pPr>
              <w:rPr>
                <w:rFonts w:ascii="Arial" w:eastAsia="MS PGothic" w:hAnsi="Arial" w:cs="Arial"/>
                <w:color w:val="auto"/>
                <w:kern w:val="0"/>
                <w:sz w:val="22"/>
                <w:szCs w:val="22"/>
              </w:rPr>
            </w:pPr>
          </w:p>
          <w:p w14:paraId="2D34F667" w14:textId="77777777" w:rsidR="00AF29DB" w:rsidRPr="00E43572" w:rsidRDefault="00AF29DB" w:rsidP="00AF29DB">
            <w:pPr>
              <w:rPr>
                <w:rFonts w:ascii="Arial" w:eastAsia="MS PGothic" w:hAnsi="Arial" w:cs="Arial"/>
                <w:color w:val="auto"/>
                <w:kern w:val="0"/>
                <w:sz w:val="22"/>
                <w:szCs w:val="22"/>
              </w:rPr>
            </w:pPr>
            <w:r w:rsidRPr="00E43572">
              <w:rPr>
                <w:rFonts w:ascii="Arial" w:eastAsia="MS PGothic" w:hAnsi="Arial" w:cs="Arial"/>
                <w:b/>
                <w:bCs/>
                <w:color w:val="auto"/>
                <w:kern w:val="0"/>
                <w:sz w:val="22"/>
                <w:szCs w:val="22"/>
              </w:rPr>
              <w:t>Other</w:t>
            </w:r>
          </w:p>
          <w:p w14:paraId="63DD8FBA" w14:textId="2BA9A06C" w:rsidR="00AF29DB" w:rsidRPr="00E43572" w:rsidRDefault="0007775D">
            <w:pPr>
              <w:numPr>
                <w:ilvl w:val="0"/>
                <w:numId w:val="12"/>
              </w:numPr>
              <w:rPr>
                <w:rFonts w:ascii="Arial" w:eastAsia="MS PGothic" w:hAnsi="Arial" w:cs="Arial"/>
                <w:color w:val="auto"/>
                <w:kern w:val="0"/>
                <w:sz w:val="22"/>
                <w:szCs w:val="22"/>
              </w:rPr>
            </w:pPr>
            <w:r w:rsidRPr="00E43572">
              <w:rPr>
                <w:rFonts w:ascii="Arial" w:eastAsia="MS PGothic" w:hAnsi="Arial" w:cs="Arial"/>
                <w:color w:val="auto"/>
                <w:kern w:val="0"/>
                <w:sz w:val="22"/>
                <w:szCs w:val="22"/>
              </w:rPr>
              <w:t xml:space="preserve">An </w:t>
            </w:r>
            <w:r w:rsidR="00AF29DB" w:rsidRPr="00E43572">
              <w:rPr>
                <w:rFonts w:ascii="Arial" w:eastAsia="MS PGothic" w:hAnsi="Arial" w:cs="Arial"/>
                <w:color w:val="auto"/>
                <w:kern w:val="0"/>
                <w:sz w:val="22"/>
                <w:szCs w:val="22"/>
              </w:rPr>
              <w:t xml:space="preserve">IT </w:t>
            </w:r>
            <w:r w:rsidR="00D110CF" w:rsidRPr="00E43572">
              <w:rPr>
                <w:rFonts w:ascii="Arial" w:eastAsia="MS PGothic" w:hAnsi="Arial" w:cs="Arial"/>
                <w:color w:val="auto"/>
                <w:kern w:val="0"/>
                <w:sz w:val="22"/>
                <w:szCs w:val="22"/>
              </w:rPr>
              <w:t>Director’s</w:t>
            </w:r>
            <w:r w:rsidR="00AF29DB" w:rsidRPr="00E43572">
              <w:rPr>
                <w:rFonts w:ascii="Arial" w:eastAsia="MS PGothic" w:hAnsi="Arial" w:cs="Arial"/>
                <w:color w:val="auto"/>
                <w:kern w:val="0"/>
                <w:sz w:val="22"/>
                <w:szCs w:val="22"/>
              </w:rPr>
              <w:t xml:space="preserve"> position </w:t>
            </w:r>
            <w:r w:rsidRPr="00E43572">
              <w:rPr>
                <w:rFonts w:ascii="Arial" w:eastAsia="MS PGothic" w:hAnsi="Arial" w:cs="Arial"/>
                <w:color w:val="auto"/>
                <w:kern w:val="0"/>
                <w:sz w:val="22"/>
                <w:szCs w:val="22"/>
              </w:rPr>
              <w:t xml:space="preserve">has been advertised </w:t>
            </w:r>
            <w:r w:rsidR="00AF29DB" w:rsidRPr="00E43572">
              <w:rPr>
                <w:rFonts w:ascii="Arial" w:eastAsia="MS PGothic" w:hAnsi="Arial" w:cs="Arial"/>
                <w:color w:val="auto"/>
                <w:kern w:val="0"/>
                <w:sz w:val="22"/>
                <w:szCs w:val="22"/>
              </w:rPr>
              <w:t xml:space="preserve">and </w:t>
            </w:r>
            <w:r w:rsidRPr="00E43572">
              <w:rPr>
                <w:rFonts w:ascii="Arial" w:eastAsia="MS PGothic" w:hAnsi="Arial" w:cs="Arial"/>
                <w:color w:val="auto"/>
                <w:kern w:val="0"/>
                <w:sz w:val="22"/>
                <w:szCs w:val="22"/>
              </w:rPr>
              <w:t xml:space="preserve">is </w:t>
            </w:r>
            <w:r w:rsidR="00AF29DB" w:rsidRPr="00E43572">
              <w:rPr>
                <w:rFonts w:ascii="Arial" w:eastAsia="MS PGothic" w:hAnsi="Arial" w:cs="Arial"/>
                <w:color w:val="auto"/>
                <w:kern w:val="0"/>
                <w:sz w:val="22"/>
                <w:szCs w:val="22"/>
              </w:rPr>
              <w:t xml:space="preserve">currently </w:t>
            </w:r>
            <w:r w:rsidRPr="00E43572">
              <w:rPr>
                <w:rFonts w:ascii="Arial" w:eastAsia="MS PGothic" w:hAnsi="Arial" w:cs="Arial"/>
                <w:color w:val="auto"/>
                <w:kern w:val="0"/>
                <w:sz w:val="22"/>
                <w:szCs w:val="22"/>
              </w:rPr>
              <w:t>open for applications</w:t>
            </w:r>
            <w:r w:rsidR="00AF29DB" w:rsidRPr="00E43572">
              <w:rPr>
                <w:rFonts w:ascii="Arial" w:eastAsia="MS PGothic" w:hAnsi="Arial" w:cs="Arial"/>
                <w:color w:val="auto"/>
                <w:kern w:val="0"/>
                <w:sz w:val="22"/>
                <w:szCs w:val="22"/>
              </w:rPr>
              <w:t xml:space="preserve">. </w:t>
            </w:r>
          </w:p>
          <w:p w14:paraId="3538B807" w14:textId="62773D7A" w:rsidR="00AF29DB" w:rsidRPr="00E43572" w:rsidRDefault="00AF29DB" w:rsidP="00162F6B">
            <w:pPr>
              <w:numPr>
                <w:ilvl w:val="0"/>
                <w:numId w:val="12"/>
              </w:numPr>
              <w:rPr>
                <w:rFonts w:ascii="Arial" w:eastAsia="MS PGothic" w:hAnsi="Arial" w:cs="Arial"/>
                <w:color w:val="auto"/>
                <w:kern w:val="0"/>
                <w:sz w:val="22"/>
                <w:szCs w:val="22"/>
              </w:rPr>
            </w:pPr>
            <w:r w:rsidRPr="00E43572">
              <w:rPr>
                <w:rFonts w:ascii="Arial" w:eastAsia="MS PGothic" w:hAnsi="Arial" w:cs="Arial"/>
                <w:color w:val="auto"/>
                <w:kern w:val="0"/>
                <w:sz w:val="22"/>
                <w:szCs w:val="22"/>
              </w:rPr>
              <w:t xml:space="preserve">Some </w:t>
            </w:r>
            <w:r w:rsidR="0007775D" w:rsidRPr="00E43572">
              <w:rPr>
                <w:rFonts w:ascii="Arial" w:eastAsia="MS PGothic" w:hAnsi="Arial" w:cs="Arial"/>
                <w:color w:val="auto"/>
                <w:kern w:val="0"/>
                <w:sz w:val="22"/>
                <w:szCs w:val="22"/>
              </w:rPr>
              <w:t>technological</w:t>
            </w:r>
            <w:r w:rsidRPr="00E43572">
              <w:rPr>
                <w:rFonts w:ascii="Arial" w:eastAsia="MS PGothic" w:hAnsi="Arial" w:cs="Arial"/>
                <w:color w:val="auto"/>
                <w:kern w:val="0"/>
                <w:sz w:val="22"/>
                <w:szCs w:val="22"/>
              </w:rPr>
              <w:t xml:space="preserve"> initiatives remain on hold. More information </w:t>
            </w:r>
            <w:r w:rsidR="002A5CBC" w:rsidRPr="00E43572">
              <w:rPr>
                <w:rFonts w:ascii="Arial" w:eastAsia="MS PGothic" w:hAnsi="Arial" w:cs="Arial"/>
                <w:color w:val="auto"/>
                <w:kern w:val="0"/>
                <w:sz w:val="22"/>
                <w:szCs w:val="22"/>
              </w:rPr>
              <w:t xml:space="preserve">will be </w:t>
            </w:r>
            <w:r w:rsidRPr="00E43572">
              <w:rPr>
                <w:rFonts w:ascii="Arial" w:eastAsia="MS PGothic" w:hAnsi="Arial" w:cs="Arial"/>
                <w:color w:val="auto"/>
                <w:kern w:val="0"/>
                <w:sz w:val="22"/>
                <w:szCs w:val="22"/>
              </w:rPr>
              <w:t>provided</w:t>
            </w:r>
            <w:r w:rsidR="00EE79D4" w:rsidRPr="00E43572">
              <w:rPr>
                <w:rFonts w:ascii="Arial" w:eastAsia="MS PGothic" w:hAnsi="Arial" w:cs="Arial"/>
                <w:color w:val="auto"/>
                <w:kern w:val="0"/>
                <w:sz w:val="22"/>
                <w:szCs w:val="22"/>
              </w:rPr>
              <w:t>.</w:t>
            </w:r>
          </w:p>
          <w:p w14:paraId="5BF8B038" w14:textId="4C511A55" w:rsidR="00AF29DB" w:rsidRPr="00E43572" w:rsidRDefault="00AF29DB">
            <w:pPr>
              <w:numPr>
                <w:ilvl w:val="0"/>
                <w:numId w:val="12"/>
              </w:numPr>
              <w:rPr>
                <w:rFonts w:ascii="Arial" w:eastAsia="MS PGothic" w:hAnsi="Arial" w:cs="Arial"/>
                <w:color w:val="auto"/>
                <w:kern w:val="0"/>
                <w:sz w:val="22"/>
                <w:szCs w:val="22"/>
              </w:rPr>
            </w:pPr>
            <w:r w:rsidRPr="00E43572">
              <w:rPr>
                <w:rFonts w:ascii="Arial" w:eastAsia="MS PGothic" w:hAnsi="Arial" w:cs="Arial"/>
                <w:color w:val="auto"/>
                <w:kern w:val="0"/>
                <w:sz w:val="22"/>
                <w:szCs w:val="22"/>
              </w:rPr>
              <w:t xml:space="preserve">AASHTO staff instructed </w:t>
            </w:r>
            <w:r w:rsidR="00A90BED" w:rsidRPr="00E43572">
              <w:rPr>
                <w:rFonts w:ascii="Arial" w:eastAsia="MS PGothic" w:hAnsi="Arial" w:cs="Arial"/>
                <w:color w:val="auto"/>
                <w:kern w:val="0"/>
                <w:sz w:val="22"/>
                <w:szCs w:val="22"/>
              </w:rPr>
              <w:t xml:space="preserve">on AI ban. </w:t>
            </w:r>
            <w:r w:rsidRPr="00E43572">
              <w:rPr>
                <w:rFonts w:ascii="Arial" w:eastAsia="MS PGothic" w:hAnsi="Arial" w:cs="Arial"/>
                <w:color w:val="auto"/>
                <w:kern w:val="0"/>
                <w:sz w:val="22"/>
                <w:szCs w:val="22"/>
              </w:rPr>
              <w:t>Need to seek permission on any AI use through AASHTO leadership.</w:t>
            </w:r>
          </w:p>
          <w:p w14:paraId="412BF314" w14:textId="19FD49E8" w:rsidR="00150270" w:rsidRPr="00E43572" w:rsidRDefault="00EE79D4" w:rsidP="00A90BED">
            <w:pPr>
              <w:numPr>
                <w:ilvl w:val="0"/>
                <w:numId w:val="12"/>
              </w:numPr>
              <w:rPr>
                <w:rFonts w:ascii="Arial" w:eastAsia="Times New Roman" w:hAnsi="Arial" w:cs="Arial"/>
                <w:color w:val="auto"/>
                <w:sz w:val="22"/>
                <w:szCs w:val="22"/>
              </w:rPr>
            </w:pPr>
            <w:r w:rsidRPr="00E43572">
              <w:rPr>
                <w:rFonts w:ascii="Arial" w:eastAsia="MS PGothic" w:hAnsi="Arial" w:cs="Arial"/>
                <w:color w:val="auto"/>
                <w:kern w:val="0"/>
                <w:sz w:val="22"/>
                <w:szCs w:val="22"/>
              </w:rPr>
              <w:t xml:space="preserve">AASHTO </w:t>
            </w:r>
            <w:r w:rsidR="00A90BED" w:rsidRPr="00E43572">
              <w:rPr>
                <w:rFonts w:ascii="Arial" w:eastAsia="MS PGothic" w:hAnsi="Arial" w:cs="Arial"/>
                <w:color w:val="auto"/>
                <w:kern w:val="0"/>
                <w:sz w:val="22"/>
                <w:szCs w:val="22"/>
              </w:rPr>
              <w:t xml:space="preserve">removed </w:t>
            </w:r>
            <w:r w:rsidRPr="00E43572">
              <w:rPr>
                <w:rFonts w:ascii="Arial" w:eastAsia="MS PGothic" w:hAnsi="Arial" w:cs="Arial"/>
                <w:color w:val="auto"/>
                <w:kern w:val="0"/>
                <w:sz w:val="22"/>
                <w:szCs w:val="22"/>
              </w:rPr>
              <w:t xml:space="preserve">active link to RAC Peer Exchange and RAC Surveys on RAC website </w:t>
            </w:r>
            <w:r w:rsidR="001D4158" w:rsidRPr="00E43572">
              <w:rPr>
                <w:rFonts w:ascii="Arial" w:eastAsia="MS PGothic" w:hAnsi="Arial" w:cs="Arial"/>
                <w:color w:val="auto"/>
                <w:kern w:val="0"/>
                <w:sz w:val="22"/>
                <w:szCs w:val="22"/>
              </w:rPr>
              <w:t xml:space="preserve">11-1-25. </w:t>
            </w:r>
            <w:r w:rsidR="00A90BED" w:rsidRPr="00E43572">
              <w:rPr>
                <w:rFonts w:ascii="Arial" w:eastAsia="MS PGothic" w:hAnsi="Arial" w:cs="Arial"/>
                <w:color w:val="auto"/>
                <w:kern w:val="0"/>
                <w:sz w:val="22"/>
                <w:szCs w:val="22"/>
              </w:rPr>
              <w:t>All information was archived and sent through Tyson Rupnow for inclusion on the RPPM site update as part of the pooled-fund effort thereon.</w:t>
            </w:r>
          </w:p>
        </w:tc>
      </w:tr>
      <w:tr w:rsidR="00386FB5" w:rsidRPr="00E43572" w14:paraId="64097EB4" w14:textId="77777777" w:rsidTr="00A9258D">
        <w:trPr>
          <w:trHeight w:val="576"/>
        </w:trPr>
        <w:tc>
          <w:tcPr>
            <w:tcW w:w="9648" w:type="dxa"/>
            <w:shd w:val="clear" w:color="auto" w:fill="D0CECE" w:themeFill="background2" w:themeFillShade="E6"/>
            <w:vAlign w:val="center"/>
          </w:tcPr>
          <w:p w14:paraId="79EF151A" w14:textId="464B7EBD" w:rsidR="00533136" w:rsidRPr="00E43572" w:rsidRDefault="00533136" w:rsidP="00533136">
            <w:pPr>
              <w:rPr>
                <w:rFonts w:ascii="Arial" w:hAnsi="Arial" w:cs="Arial"/>
                <w:b/>
                <w:bCs/>
                <w:color w:val="auto"/>
              </w:rPr>
            </w:pPr>
            <w:r w:rsidRPr="00E43572">
              <w:rPr>
                <w:rFonts w:ascii="Arial" w:hAnsi="Arial" w:cs="Arial"/>
                <w:b/>
                <w:bCs/>
                <w:color w:val="auto"/>
              </w:rPr>
              <w:t xml:space="preserve">TRB Report </w:t>
            </w:r>
            <w:r w:rsidR="00A602E6" w:rsidRPr="00E43572">
              <w:rPr>
                <w:rFonts w:ascii="Arial" w:hAnsi="Arial" w:cs="Arial"/>
                <w:b/>
                <w:bCs/>
                <w:color w:val="auto"/>
              </w:rPr>
              <w:t xml:space="preserve">- </w:t>
            </w:r>
            <w:r w:rsidR="004C28DD" w:rsidRPr="00E43572">
              <w:rPr>
                <w:rFonts w:ascii="Arial" w:hAnsi="Arial" w:cs="Arial"/>
                <w:b/>
                <w:bCs/>
                <w:color w:val="auto"/>
              </w:rPr>
              <w:t>David Jared (for Waseem Dekelbab)</w:t>
            </w:r>
          </w:p>
        </w:tc>
      </w:tr>
      <w:tr w:rsidR="00386FB5" w:rsidRPr="00E43572" w14:paraId="491A2EC2" w14:textId="77777777" w:rsidTr="00AC07AA">
        <w:tc>
          <w:tcPr>
            <w:tcW w:w="9648" w:type="dxa"/>
          </w:tcPr>
          <w:p w14:paraId="26C2F0B4" w14:textId="77777777" w:rsidR="00BD08DD" w:rsidRPr="00E43572" w:rsidRDefault="00BD08DD" w:rsidP="00222CFE">
            <w:pPr>
              <w:rPr>
                <w:rFonts w:ascii="Arial" w:eastAsia="Times New Roman" w:hAnsi="Arial" w:cs="Arial"/>
                <w:color w:val="auto"/>
                <w:kern w:val="0"/>
              </w:rPr>
            </w:pPr>
          </w:p>
          <w:p w14:paraId="3A6662AF" w14:textId="77777777" w:rsidR="001D4158" w:rsidRPr="00E43572" w:rsidRDefault="001D4158" w:rsidP="00B04EA1">
            <w:pPr>
              <w:pStyle w:val="ListParagraph"/>
              <w:numPr>
                <w:ilvl w:val="0"/>
                <w:numId w:val="16"/>
              </w:numPr>
              <w:spacing w:after="0" w:line="240" w:lineRule="auto"/>
              <w:rPr>
                <w:rFonts w:ascii="Arial" w:eastAsia="Times New Roman" w:hAnsi="Arial" w:cs="Arial"/>
                <w:color w:val="auto"/>
                <w:kern w:val="0"/>
              </w:rPr>
            </w:pPr>
            <w:r w:rsidRPr="00E43572">
              <w:rPr>
                <w:rFonts w:ascii="Arial" w:eastAsia="Times New Roman" w:hAnsi="Arial" w:cs="Arial"/>
                <w:color w:val="auto"/>
                <w:kern w:val="0"/>
              </w:rPr>
              <w:t xml:space="preserve">All </w:t>
            </w:r>
            <w:r w:rsidR="00E64F09" w:rsidRPr="00E43572">
              <w:rPr>
                <w:rFonts w:ascii="Arial" w:eastAsia="Times New Roman" w:hAnsi="Arial" w:cs="Arial"/>
                <w:color w:val="auto"/>
                <w:kern w:val="0"/>
              </w:rPr>
              <w:t xml:space="preserve">new project panels </w:t>
            </w:r>
            <w:r w:rsidR="00537F9D" w:rsidRPr="00E43572">
              <w:rPr>
                <w:rFonts w:ascii="Arial" w:eastAsia="Times New Roman" w:hAnsi="Arial" w:cs="Arial"/>
                <w:color w:val="auto"/>
                <w:kern w:val="0"/>
              </w:rPr>
              <w:t xml:space="preserve">(FY 2026) </w:t>
            </w:r>
            <w:r w:rsidR="00E64F09" w:rsidRPr="00E43572">
              <w:rPr>
                <w:rFonts w:ascii="Arial" w:eastAsia="Times New Roman" w:hAnsi="Arial" w:cs="Arial"/>
                <w:color w:val="auto"/>
                <w:kern w:val="0"/>
              </w:rPr>
              <w:t xml:space="preserve">have been approved, </w:t>
            </w:r>
            <w:r w:rsidRPr="00E43572">
              <w:rPr>
                <w:rFonts w:ascii="Arial" w:eastAsia="Times New Roman" w:hAnsi="Arial" w:cs="Arial"/>
                <w:color w:val="auto"/>
                <w:kern w:val="0"/>
              </w:rPr>
              <w:t xml:space="preserve">and NCHRP is anticipating approval of the FY 2026 program by the AASHTO Board of Directors soon. </w:t>
            </w:r>
          </w:p>
          <w:p w14:paraId="55225E91" w14:textId="77777777" w:rsidR="001D4158" w:rsidRPr="00E43572" w:rsidRDefault="001D4158" w:rsidP="001D4158">
            <w:pPr>
              <w:pStyle w:val="ListParagraph"/>
              <w:spacing w:after="0" w:line="240" w:lineRule="auto"/>
              <w:rPr>
                <w:rFonts w:ascii="Arial" w:eastAsia="Times New Roman" w:hAnsi="Arial" w:cs="Arial"/>
                <w:color w:val="auto"/>
                <w:kern w:val="0"/>
              </w:rPr>
            </w:pPr>
          </w:p>
          <w:p w14:paraId="0F39E3C9" w14:textId="3C997E8A" w:rsidR="00E64F09" w:rsidRPr="00E43572" w:rsidRDefault="00E64F09" w:rsidP="00B04EA1">
            <w:pPr>
              <w:pStyle w:val="ListParagraph"/>
              <w:numPr>
                <w:ilvl w:val="0"/>
                <w:numId w:val="16"/>
              </w:numPr>
              <w:spacing w:after="0" w:line="240" w:lineRule="auto"/>
              <w:rPr>
                <w:rFonts w:ascii="Arial" w:eastAsia="Times New Roman" w:hAnsi="Arial" w:cs="Arial"/>
                <w:color w:val="auto"/>
                <w:kern w:val="0"/>
              </w:rPr>
            </w:pPr>
            <w:r w:rsidRPr="00E43572">
              <w:rPr>
                <w:rFonts w:ascii="Arial" w:eastAsia="Times New Roman" w:hAnsi="Arial" w:cs="Arial"/>
                <w:color w:val="auto"/>
                <w:kern w:val="0"/>
              </w:rPr>
              <w:t xml:space="preserve">First panel meetings </w:t>
            </w:r>
            <w:r w:rsidR="00537F9D" w:rsidRPr="00E43572">
              <w:rPr>
                <w:rFonts w:ascii="Arial" w:eastAsia="Times New Roman" w:hAnsi="Arial" w:cs="Arial"/>
                <w:color w:val="auto"/>
                <w:kern w:val="0"/>
              </w:rPr>
              <w:t xml:space="preserve">for the FY 2026 projects </w:t>
            </w:r>
            <w:r w:rsidRPr="00E43572">
              <w:rPr>
                <w:rFonts w:ascii="Arial" w:eastAsia="Times New Roman" w:hAnsi="Arial" w:cs="Arial"/>
                <w:color w:val="auto"/>
                <w:kern w:val="0"/>
              </w:rPr>
              <w:t xml:space="preserve">are </w:t>
            </w:r>
            <w:r w:rsidR="001D4158" w:rsidRPr="00E43572">
              <w:rPr>
                <w:rFonts w:ascii="Arial" w:eastAsia="Times New Roman" w:hAnsi="Arial" w:cs="Arial"/>
                <w:color w:val="auto"/>
                <w:kern w:val="0"/>
              </w:rPr>
              <w:t xml:space="preserve">well </w:t>
            </w:r>
            <w:r w:rsidRPr="00E43572">
              <w:rPr>
                <w:rFonts w:ascii="Arial" w:eastAsia="Times New Roman" w:hAnsi="Arial" w:cs="Arial"/>
                <w:color w:val="auto"/>
                <w:kern w:val="0"/>
              </w:rPr>
              <w:t xml:space="preserve">underway, running through early December. </w:t>
            </w:r>
            <w:r w:rsidR="001D4158" w:rsidRPr="00E43572">
              <w:rPr>
                <w:rFonts w:ascii="Arial" w:eastAsia="Times New Roman" w:hAnsi="Arial" w:cs="Arial"/>
                <w:color w:val="auto"/>
                <w:kern w:val="0"/>
              </w:rPr>
              <w:t>Due to the pending BOD approval, s</w:t>
            </w:r>
            <w:r w:rsidRPr="00E43572">
              <w:rPr>
                <w:rFonts w:ascii="Arial" w:eastAsia="Times New Roman" w:hAnsi="Arial" w:cs="Arial"/>
                <w:color w:val="auto"/>
                <w:kern w:val="0"/>
              </w:rPr>
              <w:t xml:space="preserve">econd panel meetings </w:t>
            </w:r>
            <w:r w:rsidR="00693829" w:rsidRPr="00E43572">
              <w:rPr>
                <w:rFonts w:ascii="Arial" w:eastAsia="Times New Roman" w:hAnsi="Arial" w:cs="Arial"/>
                <w:color w:val="auto"/>
                <w:kern w:val="0"/>
              </w:rPr>
              <w:t xml:space="preserve">be held after the 2026 TRB Annual Meeting. </w:t>
            </w:r>
          </w:p>
          <w:p w14:paraId="1F8809A8" w14:textId="77777777" w:rsidR="00693829" w:rsidRPr="00E43572" w:rsidRDefault="00693829" w:rsidP="0007775D">
            <w:pPr>
              <w:rPr>
                <w:rFonts w:ascii="Arial" w:eastAsia="Times New Roman" w:hAnsi="Arial" w:cs="Arial"/>
                <w:color w:val="auto"/>
                <w:kern w:val="0"/>
              </w:rPr>
            </w:pPr>
          </w:p>
          <w:p w14:paraId="2B2D1173" w14:textId="3C8106A8" w:rsidR="00537F9D" w:rsidRPr="00E43572" w:rsidRDefault="00537F9D" w:rsidP="003F166A">
            <w:pPr>
              <w:pStyle w:val="ListParagraph"/>
              <w:numPr>
                <w:ilvl w:val="0"/>
                <w:numId w:val="16"/>
              </w:numPr>
              <w:spacing w:after="0" w:line="240" w:lineRule="auto"/>
              <w:rPr>
                <w:rFonts w:ascii="Arial" w:eastAsia="Times New Roman" w:hAnsi="Arial" w:cs="Arial"/>
                <w:color w:val="auto"/>
                <w:kern w:val="0"/>
              </w:rPr>
            </w:pPr>
            <w:r w:rsidRPr="00E43572">
              <w:rPr>
                <w:rFonts w:ascii="Arial" w:eastAsia="Times New Roman" w:hAnsi="Arial" w:cs="Arial"/>
                <w:color w:val="auto"/>
                <w:kern w:val="0"/>
              </w:rPr>
              <w:t xml:space="preserve">The </w:t>
            </w:r>
            <w:r w:rsidR="00693829" w:rsidRPr="00E43572">
              <w:rPr>
                <w:rFonts w:ascii="Arial" w:eastAsia="Times New Roman" w:hAnsi="Arial" w:cs="Arial"/>
                <w:color w:val="auto"/>
                <w:kern w:val="0"/>
              </w:rPr>
              <w:t>NCHRP Synthesis selection meeting</w:t>
            </w:r>
            <w:r w:rsidR="001D4158" w:rsidRPr="00E43572">
              <w:rPr>
                <w:rFonts w:ascii="Arial" w:eastAsia="Times New Roman" w:hAnsi="Arial" w:cs="Arial"/>
                <w:color w:val="auto"/>
                <w:kern w:val="0"/>
              </w:rPr>
              <w:t xml:space="preserve"> was held </w:t>
            </w:r>
            <w:r w:rsidR="00693829" w:rsidRPr="00E43572">
              <w:rPr>
                <w:rFonts w:ascii="Arial" w:eastAsia="Times New Roman" w:hAnsi="Arial" w:cs="Arial"/>
                <w:color w:val="auto"/>
                <w:kern w:val="0"/>
              </w:rPr>
              <w:t>Sept. 17-18</w:t>
            </w:r>
            <w:r w:rsidR="00CA1D7B" w:rsidRPr="00E43572">
              <w:rPr>
                <w:rFonts w:ascii="Arial" w:eastAsia="Times New Roman" w:hAnsi="Arial" w:cs="Arial"/>
                <w:color w:val="auto"/>
                <w:kern w:val="0"/>
              </w:rPr>
              <w:t xml:space="preserve">. </w:t>
            </w:r>
            <w:r w:rsidR="001D4158" w:rsidRPr="00E43572">
              <w:rPr>
                <w:rFonts w:ascii="Arial" w:eastAsia="Times New Roman" w:hAnsi="Arial" w:cs="Arial"/>
                <w:color w:val="auto"/>
                <w:kern w:val="0"/>
              </w:rPr>
              <w:t xml:space="preserve">Twenty (20) new Synthesis projects were approved by the selection panel (NCHRP 20-05). Preliminary scopes will be posted online in the next several weeks for interested </w:t>
            </w:r>
            <w:r w:rsidR="001D4158" w:rsidRPr="00E43572">
              <w:rPr>
                <w:rFonts w:ascii="Arial" w:eastAsia="Times New Roman" w:hAnsi="Arial" w:cs="Arial"/>
                <w:color w:val="auto"/>
                <w:kern w:val="0"/>
              </w:rPr>
              <w:lastRenderedPageBreak/>
              <w:t xml:space="preserve">researchers to respond to. First panel meetings will tentatively begin in February 2026. </w:t>
            </w:r>
          </w:p>
          <w:p w14:paraId="58566F6D" w14:textId="77777777" w:rsidR="001D4158" w:rsidRPr="00E43572" w:rsidRDefault="001D4158" w:rsidP="001D4158">
            <w:pPr>
              <w:rPr>
                <w:rFonts w:ascii="Arial" w:eastAsia="Times New Roman" w:hAnsi="Arial" w:cs="Arial"/>
                <w:color w:val="auto"/>
                <w:kern w:val="0"/>
              </w:rPr>
            </w:pPr>
          </w:p>
          <w:p w14:paraId="719F7A94" w14:textId="3F8E1149" w:rsidR="00297239" w:rsidRPr="00E43572" w:rsidRDefault="00537F9D" w:rsidP="0007775D">
            <w:pPr>
              <w:pStyle w:val="ListParagraph"/>
              <w:numPr>
                <w:ilvl w:val="0"/>
                <w:numId w:val="16"/>
              </w:numPr>
              <w:spacing w:after="0" w:line="240" w:lineRule="auto"/>
              <w:rPr>
                <w:rFonts w:ascii="Arial" w:eastAsia="Times New Roman" w:hAnsi="Arial" w:cs="Arial"/>
                <w:color w:val="auto"/>
                <w:kern w:val="0"/>
              </w:rPr>
            </w:pPr>
            <w:r w:rsidRPr="00E43572">
              <w:rPr>
                <w:rFonts w:ascii="Arial" w:eastAsia="Times New Roman" w:hAnsi="Arial" w:cs="Arial"/>
                <w:color w:val="auto"/>
                <w:kern w:val="0"/>
              </w:rPr>
              <w:t xml:space="preserve">The </w:t>
            </w:r>
            <w:r w:rsidR="001D4158" w:rsidRPr="00E43572">
              <w:rPr>
                <w:rFonts w:ascii="Arial" w:eastAsia="Times New Roman" w:hAnsi="Arial" w:cs="Arial"/>
                <w:color w:val="auto"/>
                <w:kern w:val="0"/>
              </w:rPr>
              <w:t xml:space="preserve">winter RAC meeting at the TRB Annual Meeting has been confirmed for Sunday, </w:t>
            </w:r>
            <w:r w:rsidR="00D110CF" w:rsidRPr="00E43572">
              <w:rPr>
                <w:rFonts w:ascii="Arial" w:eastAsia="Times New Roman" w:hAnsi="Arial" w:cs="Arial"/>
                <w:color w:val="auto"/>
                <w:kern w:val="0"/>
              </w:rPr>
              <w:t>1-11-26</w:t>
            </w:r>
            <w:r w:rsidR="001D4158" w:rsidRPr="00E43572">
              <w:rPr>
                <w:rFonts w:ascii="Arial" w:eastAsia="Times New Roman" w:hAnsi="Arial" w:cs="Arial"/>
                <w:color w:val="auto"/>
                <w:kern w:val="0"/>
              </w:rPr>
              <w:t>, with further details forthcoming. Registration for the Annual Meeting is open</w:t>
            </w:r>
            <w:r w:rsidR="00E41712" w:rsidRPr="00E43572">
              <w:rPr>
                <w:rFonts w:ascii="Arial" w:eastAsia="Times New Roman" w:hAnsi="Arial" w:cs="Arial"/>
                <w:color w:val="auto"/>
                <w:kern w:val="0"/>
              </w:rPr>
              <w:t>.</w:t>
            </w:r>
          </w:p>
          <w:p w14:paraId="345C0435" w14:textId="38D639B9" w:rsidR="00297239" w:rsidRPr="00E43572" w:rsidRDefault="00297239" w:rsidP="00C57466">
            <w:pPr>
              <w:rPr>
                <w:rFonts w:ascii="Arial" w:eastAsia="Times New Roman" w:hAnsi="Arial" w:cs="Arial"/>
                <w:color w:val="auto"/>
                <w:kern w:val="0"/>
              </w:rPr>
            </w:pPr>
          </w:p>
        </w:tc>
      </w:tr>
      <w:tr w:rsidR="00386FB5" w:rsidRPr="00E43572" w14:paraId="1C3E125F" w14:textId="77777777" w:rsidTr="00A9258D">
        <w:trPr>
          <w:trHeight w:val="576"/>
        </w:trPr>
        <w:tc>
          <w:tcPr>
            <w:tcW w:w="9648" w:type="dxa"/>
            <w:shd w:val="clear" w:color="auto" w:fill="D0CECE" w:themeFill="background2" w:themeFillShade="E6"/>
            <w:vAlign w:val="center"/>
          </w:tcPr>
          <w:p w14:paraId="51D96680" w14:textId="7FEE2D3E" w:rsidR="00533136" w:rsidRPr="00E43572" w:rsidRDefault="00533136" w:rsidP="00BD08DD">
            <w:pPr>
              <w:rPr>
                <w:rFonts w:ascii="Arial" w:hAnsi="Arial" w:cs="Arial"/>
                <w:color w:val="auto"/>
              </w:rPr>
            </w:pPr>
            <w:r w:rsidRPr="00E43572">
              <w:rPr>
                <w:rFonts w:ascii="Arial" w:hAnsi="Arial" w:cs="Arial"/>
                <w:b/>
                <w:bCs/>
                <w:color w:val="auto"/>
              </w:rPr>
              <w:lastRenderedPageBreak/>
              <w:t>OST</w:t>
            </w:r>
            <w:r w:rsidR="00362D6C" w:rsidRPr="00E43572">
              <w:rPr>
                <w:rFonts w:ascii="Arial" w:hAnsi="Arial" w:cs="Arial"/>
                <w:b/>
                <w:bCs/>
                <w:color w:val="auto"/>
              </w:rPr>
              <w:t>/</w:t>
            </w:r>
            <w:r w:rsidRPr="00E43572">
              <w:rPr>
                <w:rFonts w:ascii="Arial" w:hAnsi="Arial" w:cs="Arial"/>
                <w:b/>
                <w:bCs/>
                <w:color w:val="auto"/>
              </w:rPr>
              <w:t>R</w:t>
            </w:r>
            <w:r w:rsidR="00A602E6" w:rsidRPr="00E43572">
              <w:rPr>
                <w:rFonts w:ascii="Arial" w:hAnsi="Arial" w:cs="Arial"/>
                <w:b/>
                <w:bCs/>
                <w:color w:val="auto"/>
              </w:rPr>
              <w:t xml:space="preserve"> </w:t>
            </w:r>
            <w:r w:rsidR="00193A2F" w:rsidRPr="00E43572">
              <w:rPr>
                <w:rFonts w:ascii="Arial" w:hAnsi="Arial" w:cs="Arial"/>
                <w:b/>
                <w:bCs/>
                <w:color w:val="auto"/>
              </w:rPr>
              <w:t>–</w:t>
            </w:r>
            <w:r w:rsidRPr="00E43572">
              <w:rPr>
                <w:rFonts w:ascii="Arial" w:hAnsi="Arial" w:cs="Arial"/>
                <w:b/>
                <w:bCs/>
                <w:color w:val="auto"/>
              </w:rPr>
              <w:t xml:space="preserve"> </w:t>
            </w:r>
            <w:r w:rsidR="00193A2F" w:rsidRPr="00E43572">
              <w:rPr>
                <w:rFonts w:ascii="Arial" w:hAnsi="Arial" w:cs="Arial"/>
                <w:b/>
                <w:bCs/>
                <w:color w:val="auto"/>
              </w:rPr>
              <w:t>Alasdair Cain</w:t>
            </w:r>
          </w:p>
        </w:tc>
      </w:tr>
      <w:tr w:rsidR="00386FB5" w:rsidRPr="00E43572" w14:paraId="3EF6A28E" w14:textId="77777777" w:rsidTr="00AC07AA">
        <w:tc>
          <w:tcPr>
            <w:tcW w:w="9648" w:type="dxa"/>
          </w:tcPr>
          <w:p w14:paraId="317C20FE" w14:textId="00FC1530" w:rsidR="00F72FC5" w:rsidRPr="00E43572" w:rsidRDefault="00F72FC5" w:rsidP="00F72FC5">
            <w:pPr>
              <w:numPr>
                <w:ilvl w:val="0"/>
                <w:numId w:val="17"/>
              </w:numPr>
              <w:spacing w:before="100" w:beforeAutospacing="1" w:after="100" w:afterAutospacing="1"/>
              <w:rPr>
                <w:rFonts w:ascii="Arial" w:eastAsia="Times New Roman" w:hAnsi="Arial" w:cs="Arial"/>
                <w:kern w:val="0"/>
                <w:sz w:val="22"/>
                <w:szCs w:val="22"/>
              </w:rPr>
            </w:pPr>
            <w:r w:rsidRPr="00E43572">
              <w:rPr>
                <w:rFonts w:ascii="Arial" w:eastAsia="Times New Roman" w:hAnsi="Arial" w:cs="Arial"/>
                <w:sz w:val="22"/>
                <w:szCs w:val="22"/>
              </w:rPr>
              <w:t>OST-R leadership (Assistant Secretary nominee, Seval Oz, and DAS Lee White) are attending the AASHTO Annual Meeting in Salt Lake City Nov 18-20 to engage state DOT leaders on shared challenges and opportunities. </w:t>
            </w:r>
          </w:p>
          <w:p w14:paraId="0C80A996" w14:textId="71A69411" w:rsidR="00150270" w:rsidRPr="00E43572" w:rsidRDefault="00F72FC5" w:rsidP="00F72FC5">
            <w:pPr>
              <w:numPr>
                <w:ilvl w:val="0"/>
                <w:numId w:val="17"/>
              </w:numPr>
              <w:spacing w:before="100" w:beforeAutospacing="1" w:after="100" w:afterAutospacing="1"/>
              <w:rPr>
                <w:rFonts w:eastAsia="Times New Roman"/>
              </w:rPr>
            </w:pPr>
            <w:r w:rsidRPr="00E43572">
              <w:rPr>
                <w:rFonts w:ascii="Arial" w:eastAsia="Times New Roman" w:hAnsi="Arial" w:cs="Arial"/>
                <w:sz w:val="22"/>
                <w:szCs w:val="22"/>
              </w:rPr>
              <w:t>Beginning to develop a new USDOT RD&amp;T 5-yr Strategic Plan (FY 2026-30) to be published in spring 2026. We look forward to engaging our state partners on this as we develop the plan.</w:t>
            </w:r>
          </w:p>
        </w:tc>
      </w:tr>
      <w:tr w:rsidR="00386FB5" w:rsidRPr="00E43572" w14:paraId="656143A5" w14:textId="77777777" w:rsidTr="00A9258D">
        <w:trPr>
          <w:trHeight w:val="576"/>
        </w:trPr>
        <w:tc>
          <w:tcPr>
            <w:tcW w:w="9648" w:type="dxa"/>
            <w:shd w:val="clear" w:color="auto" w:fill="D0CECE" w:themeFill="background2" w:themeFillShade="E6"/>
            <w:vAlign w:val="center"/>
          </w:tcPr>
          <w:p w14:paraId="6308D85D" w14:textId="78852FE4" w:rsidR="00533136" w:rsidRPr="00E43572" w:rsidRDefault="00533136" w:rsidP="00A37E11">
            <w:pPr>
              <w:rPr>
                <w:rFonts w:ascii="Arial" w:eastAsiaTheme="minorHAnsi" w:hAnsi="Arial" w:cs="Arial"/>
                <w:color w:val="auto"/>
                <w:kern w:val="0"/>
              </w:rPr>
            </w:pPr>
            <w:r w:rsidRPr="00E43572">
              <w:rPr>
                <w:rFonts w:ascii="Arial" w:hAnsi="Arial" w:cs="Arial"/>
                <w:b/>
                <w:bCs/>
                <w:color w:val="auto"/>
              </w:rPr>
              <w:t xml:space="preserve">FHWA Report </w:t>
            </w:r>
            <w:r w:rsidR="00E27FF1" w:rsidRPr="00E43572">
              <w:rPr>
                <w:rFonts w:ascii="Arial" w:hAnsi="Arial" w:cs="Arial"/>
                <w:b/>
                <w:bCs/>
                <w:color w:val="auto"/>
              </w:rPr>
              <w:t>–</w:t>
            </w:r>
            <w:r w:rsidRPr="00E43572">
              <w:rPr>
                <w:rFonts w:ascii="Arial" w:hAnsi="Arial" w:cs="Arial"/>
                <w:b/>
                <w:bCs/>
                <w:color w:val="auto"/>
              </w:rPr>
              <w:t xml:space="preserve"> </w:t>
            </w:r>
            <w:r w:rsidR="008B6333">
              <w:rPr>
                <w:rFonts w:ascii="Arial" w:hAnsi="Arial" w:cs="Arial"/>
                <w:b/>
                <w:bCs/>
                <w:color w:val="auto"/>
              </w:rPr>
              <w:t>Raju Mooney</w:t>
            </w:r>
            <w:r w:rsidR="00784E94" w:rsidRPr="00E43572">
              <w:rPr>
                <w:rFonts w:ascii="Arial" w:hAnsi="Arial" w:cs="Arial"/>
                <w:b/>
                <w:bCs/>
                <w:color w:val="auto"/>
              </w:rPr>
              <w:t xml:space="preserve"> </w:t>
            </w:r>
          </w:p>
        </w:tc>
      </w:tr>
      <w:tr w:rsidR="00386FB5" w:rsidRPr="00E43572" w14:paraId="682D12D9" w14:textId="77777777" w:rsidTr="00AC07AA">
        <w:tc>
          <w:tcPr>
            <w:tcW w:w="9648" w:type="dxa"/>
          </w:tcPr>
          <w:p w14:paraId="7D974AE8" w14:textId="77777777" w:rsidR="00357196" w:rsidRPr="00E43572" w:rsidRDefault="00357196" w:rsidP="00357196">
            <w:pPr>
              <w:widowControl w:val="0"/>
              <w:rPr>
                <w:rFonts w:ascii="Arial" w:eastAsiaTheme="minorEastAsia" w:hAnsi="Arial" w:cs="Arial"/>
                <w:color w:val="000000" w:themeColor="text1"/>
                <w:kern w:val="0"/>
                <w:sz w:val="22"/>
                <w:szCs w:val="22"/>
                <w:u w:val="single"/>
              </w:rPr>
            </w:pPr>
          </w:p>
          <w:p w14:paraId="03F6D235" w14:textId="645074A2" w:rsidR="00357196" w:rsidRPr="00E43572" w:rsidRDefault="00357196" w:rsidP="00357196">
            <w:pPr>
              <w:widowControl w:val="0"/>
              <w:rPr>
                <w:rFonts w:ascii="Arial" w:eastAsiaTheme="minorEastAsia" w:hAnsi="Arial" w:cs="Arial"/>
                <w:b/>
                <w:bCs/>
                <w:color w:val="000000" w:themeColor="text1"/>
                <w:kern w:val="0"/>
                <w:sz w:val="22"/>
                <w:szCs w:val="22"/>
                <w:u w:val="single"/>
              </w:rPr>
            </w:pPr>
            <w:r w:rsidRPr="00E43572">
              <w:rPr>
                <w:rFonts w:ascii="Arial" w:eastAsiaTheme="minorEastAsia" w:hAnsi="Arial" w:cs="Arial"/>
                <w:b/>
                <w:bCs/>
                <w:color w:val="000000" w:themeColor="text1"/>
                <w:kern w:val="0"/>
                <w:sz w:val="22"/>
                <w:szCs w:val="22"/>
                <w:u w:val="single"/>
              </w:rPr>
              <w:t>FHWA Staffing Updates:</w:t>
            </w:r>
          </w:p>
          <w:p w14:paraId="2EEADBB3" w14:textId="77777777" w:rsidR="00357196" w:rsidRPr="00E43572" w:rsidRDefault="00357196" w:rsidP="00357196">
            <w:pPr>
              <w:numPr>
                <w:ilvl w:val="0"/>
                <w:numId w:val="27"/>
              </w:numPr>
              <w:rPr>
                <w:rFonts w:ascii="Arial" w:eastAsia="Aptos" w:hAnsi="Arial" w:cs="Arial"/>
                <w:color w:val="000000" w:themeColor="text1"/>
                <w:kern w:val="0"/>
                <w:sz w:val="22"/>
                <w:szCs w:val="22"/>
              </w:rPr>
            </w:pPr>
            <w:r w:rsidRPr="00E43572">
              <w:rPr>
                <w:rFonts w:ascii="Arial" w:eastAsia="Aptos" w:hAnsi="Arial" w:cs="Arial"/>
                <w:color w:val="000000" w:themeColor="text1"/>
                <w:kern w:val="0"/>
                <w:sz w:val="22"/>
                <w:szCs w:val="22"/>
              </w:rPr>
              <w:t xml:space="preserve">Gloria Shepherd, </w:t>
            </w:r>
            <w:r w:rsidRPr="00E43572">
              <w:rPr>
                <w:rFonts w:ascii="Arial" w:eastAsia="Aptos" w:hAnsi="Arial" w:cs="Arial"/>
                <w:b/>
                <w:bCs/>
                <w:color w:val="000000" w:themeColor="text1"/>
                <w:kern w:val="0"/>
                <w:sz w:val="22"/>
                <w:szCs w:val="22"/>
              </w:rPr>
              <w:t>FHWA’s Executive Director</w:t>
            </w:r>
            <w:r w:rsidRPr="00E43572">
              <w:rPr>
                <w:rFonts w:ascii="Arial" w:eastAsia="Aptos" w:hAnsi="Arial" w:cs="Arial"/>
                <w:color w:val="000000" w:themeColor="text1"/>
                <w:kern w:val="0"/>
                <w:sz w:val="22"/>
                <w:szCs w:val="22"/>
              </w:rPr>
              <w:t xml:space="preserve">, retired at the end of September. FHWA’s current Acting Executive Director is Nicolle Fleury. </w:t>
            </w:r>
          </w:p>
          <w:p w14:paraId="02FB2E75" w14:textId="77777777" w:rsidR="00357196" w:rsidRPr="00E43572" w:rsidRDefault="00357196" w:rsidP="00357196">
            <w:pPr>
              <w:numPr>
                <w:ilvl w:val="0"/>
                <w:numId w:val="27"/>
              </w:numPr>
              <w:rPr>
                <w:rFonts w:ascii="Arial" w:eastAsia="Aptos" w:hAnsi="Arial" w:cs="Arial"/>
                <w:b/>
                <w:bCs/>
                <w:color w:val="000000" w:themeColor="text1"/>
                <w:kern w:val="0"/>
                <w:sz w:val="22"/>
                <w:szCs w:val="22"/>
              </w:rPr>
            </w:pPr>
            <w:r w:rsidRPr="00E43572">
              <w:rPr>
                <w:rFonts w:ascii="Arial" w:eastAsia="Aptos" w:hAnsi="Arial" w:cs="Arial"/>
                <w:color w:val="000000" w:themeColor="text1"/>
                <w:kern w:val="0"/>
                <w:sz w:val="22"/>
                <w:szCs w:val="22"/>
              </w:rPr>
              <w:t xml:space="preserve">Sean McMaster was appointed the new </w:t>
            </w:r>
            <w:r w:rsidRPr="00E43572">
              <w:rPr>
                <w:rFonts w:ascii="Arial" w:eastAsia="Aptos" w:hAnsi="Arial" w:cs="Arial"/>
                <w:b/>
                <w:bCs/>
                <w:color w:val="000000" w:themeColor="text1"/>
                <w:kern w:val="0"/>
                <w:sz w:val="22"/>
                <w:szCs w:val="22"/>
              </w:rPr>
              <w:t xml:space="preserve">FHWA Administrator </w:t>
            </w:r>
            <w:r w:rsidRPr="00E43572">
              <w:rPr>
                <w:rFonts w:ascii="Arial" w:eastAsia="Aptos" w:hAnsi="Arial" w:cs="Arial"/>
                <w:color w:val="000000" w:themeColor="text1"/>
                <w:kern w:val="0"/>
                <w:sz w:val="22"/>
                <w:szCs w:val="22"/>
              </w:rPr>
              <w:t>at the end of September</w:t>
            </w:r>
            <w:r w:rsidRPr="00E43572">
              <w:rPr>
                <w:rFonts w:ascii="Arial" w:eastAsia="Aptos" w:hAnsi="Arial" w:cs="Arial"/>
                <w:b/>
                <w:bCs/>
                <w:color w:val="000000" w:themeColor="text1"/>
                <w:kern w:val="0"/>
                <w:sz w:val="22"/>
                <w:szCs w:val="22"/>
              </w:rPr>
              <w:t>.</w:t>
            </w:r>
          </w:p>
          <w:p w14:paraId="7931FC77" w14:textId="77777777" w:rsidR="00357196" w:rsidRPr="00E43572" w:rsidRDefault="00357196" w:rsidP="00357196">
            <w:pPr>
              <w:numPr>
                <w:ilvl w:val="0"/>
                <w:numId w:val="27"/>
              </w:numPr>
              <w:rPr>
                <w:rFonts w:ascii="Arial" w:eastAsia="Aptos" w:hAnsi="Arial" w:cs="Arial"/>
                <w:b/>
                <w:bCs/>
                <w:color w:val="000000" w:themeColor="text1"/>
                <w:kern w:val="0"/>
                <w:sz w:val="22"/>
                <w:szCs w:val="22"/>
              </w:rPr>
            </w:pPr>
            <w:r w:rsidRPr="00E43572">
              <w:rPr>
                <w:rFonts w:ascii="Arial" w:eastAsia="Aptos" w:hAnsi="Arial" w:cs="Arial"/>
                <w:color w:val="000000" w:themeColor="text1"/>
                <w:kern w:val="0"/>
                <w:sz w:val="22"/>
                <w:szCs w:val="22"/>
              </w:rPr>
              <w:t xml:space="preserve">Jay Payne was appointed the new </w:t>
            </w:r>
            <w:r w:rsidRPr="00E43572">
              <w:rPr>
                <w:rFonts w:ascii="Arial" w:eastAsia="Aptos" w:hAnsi="Arial" w:cs="Arial"/>
                <w:b/>
                <w:bCs/>
                <w:color w:val="000000" w:themeColor="text1"/>
                <w:kern w:val="0"/>
                <w:sz w:val="22"/>
                <w:szCs w:val="22"/>
              </w:rPr>
              <w:t>FHWA Deputy Administrator</w:t>
            </w:r>
            <w:r w:rsidRPr="00E43572">
              <w:rPr>
                <w:rFonts w:ascii="Arial" w:eastAsia="Aptos" w:hAnsi="Arial" w:cs="Arial"/>
                <w:color w:val="000000" w:themeColor="text1"/>
                <w:kern w:val="0"/>
                <w:sz w:val="22"/>
                <w:szCs w:val="22"/>
              </w:rPr>
              <w:t xml:space="preserve"> in August. </w:t>
            </w:r>
            <w:r w:rsidRPr="00E43572">
              <w:rPr>
                <w:rFonts w:ascii="Arial" w:eastAsia="Aptos" w:hAnsi="Arial" w:cs="Arial"/>
                <w:b/>
                <w:bCs/>
                <w:color w:val="000000" w:themeColor="text1"/>
                <w:kern w:val="0"/>
                <w:sz w:val="22"/>
                <w:szCs w:val="22"/>
              </w:rPr>
              <w:t xml:space="preserve"> </w:t>
            </w:r>
          </w:p>
          <w:p w14:paraId="0DAF69C1" w14:textId="77777777" w:rsidR="00357196" w:rsidRPr="00E43572" w:rsidRDefault="00357196" w:rsidP="00357196">
            <w:pPr>
              <w:widowControl w:val="0"/>
              <w:rPr>
                <w:rFonts w:ascii="Arial" w:eastAsiaTheme="minorEastAsia" w:hAnsi="Arial" w:cs="Arial"/>
                <w:b/>
                <w:bCs/>
                <w:color w:val="000000" w:themeColor="text1"/>
                <w:kern w:val="0"/>
                <w:sz w:val="22"/>
                <w:szCs w:val="22"/>
                <w:u w:val="single"/>
              </w:rPr>
            </w:pPr>
          </w:p>
          <w:p w14:paraId="1D78D9B9" w14:textId="77777777" w:rsidR="00357196" w:rsidRPr="00E43572" w:rsidRDefault="00357196" w:rsidP="00357196">
            <w:pPr>
              <w:widowControl w:val="0"/>
              <w:rPr>
                <w:rFonts w:ascii="Arial" w:eastAsiaTheme="minorEastAsia" w:hAnsi="Arial" w:cs="Arial"/>
                <w:b/>
                <w:bCs/>
                <w:color w:val="000000" w:themeColor="text1"/>
                <w:kern w:val="0"/>
                <w:sz w:val="22"/>
                <w:szCs w:val="22"/>
                <w:u w:val="single"/>
              </w:rPr>
            </w:pPr>
            <w:r w:rsidRPr="00E43572">
              <w:rPr>
                <w:rFonts w:ascii="Arial" w:eastAsiaTheme="minorEastAsia" w:hAnsi="Arial" w:cs="Arial"/>
                <w:b/>
                <w:bCs/>
                <w:color w:val="000000" w:themeColor="text1"/>
                <w:kern w:val="0"/>
                <w:sz w:val="22"/>
                <w:szCs w:val="22"/>
                <w:u w:val="single"/>
              </w:rPr>
              <w:t xml:space="preserve">FHWA Updates: </w:t>
            </w:r>
          </w:p>
          <w:p w14:paraId="4045420F" w14:textId="7100A554" w:rsidR="00357196" w:rsidRPr="00E43572" w:rsidRDefault="00357196" w:rsidP="00357196">
            <w:pPr>
              <w:numPr>
                <w:ilvl w:val="0"/>
                <w:numId w:val="27"/>
              </w:numPr>
              <w:rPr>
                <w:rFonts w:ascii="Arial" w:hAnsi="Arial" w:cs="Arial"/>
                <w:color w:val="auto"/>
                <w:kern w:val="0"/>
                <w:sz w:val="22"/>
                <w:szCs w:val="22"/>
              </w:rPr>
            </w:pPr>
            <w:r w:rsidRPr="00E43572">
              <w:rPr>
                <w:rFonts w:ascii="Arial" w:eastAsiaTheme="minorEastAsia" w:hAnsi="Arial" w:cs="Arial"/>
                <w:b/>
                <w:bCs/>
                <w:color w:val="000000" w:themeColor="text1"/>
                <w:kern w:val="0"/>
                <w:sz w:val="22"/>
                <w:szCs w:val="22"/>
              </w:rPr>
              <w:t xml:space="preserve">Exploratory Advanced Research (EAR) program: </w:t>
            </w:r>
            <w:r w:rsidRPr="00E43572">
              <w:rPr>
                <w:rFonts w:ascii="Arial" w:eastAsia="Aptos" w:hAnsi="Arial" w:cs="Arial"/>
                <w:color w:val="000000" w:themeColor="text1"/>
                <w:kern w:val="0"/>
                <w:sz w:val="22"/>
                <w:szCs w:val="22"/>
              </w:rPr>
              <w:t xml:space="preserve">FHWA is working on a new solicitation for the EAR program that will be open to U.S. academic institutions and private sector entities. The full solicitation could become available later this month or in December and will be posted on SAM.gov (Systems for Award Management). Link to synopsis: </w:t>
            </w:r>
            <w:hyperlink r:id="rId8">
              <w:r w:rsidRPr="00E43572">
                <w:rPr>
                  <w:rFonts w:ascii="Arial" w:eastAsia="Aptos" w:hAnsi="Arial" w:cs="Arial"/>
                  <w:color w:val="0563C1"/>
                  <w:kern w:val="0"/>
                  <w:sz w:val="22"/>
                  <w:szCs w:val="22"/>
                  <w:u w:val="single"/>
                </w:rPr>
                <w:t>https://sam.gov/opp/05b9280bc2bb4b82be93e92eee073458/view/</w:t>
              </w:r>
            </w:hyperlink>
            <w:r w:rsidRPr="00E43572">
              <w:rPr>
                <w:rFonts w:ascii="Arial" w:eastAsia="Aptos" w:hAnsi="Arial" w:cs="Arial"/>
                <w:color w:val="000000" w:themeColor="text1"/>
                <w:kern w:val="0"/>
                <w:sz w:val="22"/>
                <w:szCs w:val="22"/>
              </w:rPr>
              <w:t xml:space="preserve">. This solicitation could result in four to six new projects with kickoffs in 2026. </w:t>
            </w:r>
            <w:r w:rsidRPr="00E43572">
              <w:rPr>
                <w:rFonts w:ascii="Arial" w:hAnsi="Arial" w:cs="Arial"/>
                <w:color w:val="auto"/>
                <w:kern w:val="0"/>
                <w:sz w:val="22"/>
                <w:szCs w:val="22"/>
              </w:rPr>
              <w:t xml:space="preserve"> </w:t>
            </w:r>
          </w:p>
          <w:p w14:paraId="3C04079A" w14:textId="77777777" w:rsidR="00357196" w:rsidRPr="00E43572" w:rsidRDefault="00357196" w:rsidP="00357196">
            <w:pPr>
              <w:ind w:left="720"/>
              <w:rPr>
                <w:rFonts w:ascii="Arial" w:hAnsi="Arial" w:cs="Arial"/>
                <w:color w:val="auto"/>
                <w:kern w:val="0"/>
                <w:sz w:val="22"/>
                <w:szCs w:val="22"/>
              </w:rPr>
            </w:pPr>
          </w:p>
          <w:p w14:paraId="01A463BC" w14:textId="77777777" w:rsidR="00357196" w:rsidRPr="00E43572" w:rsidRDefault="00357196" w:rsidP="00357196">
            <w:pPr>
              <w:numPr>
                <w:ilvl w:val="0"/>
                <w:numId w:val="26"/>
              </w:numPr>
              <w:rPr>
                <w:rFonts w:ascii="Arial" w:hAnsi="Arial" w:cs="Arial"/>
                <w:color w:val="auto"/>
                <w:kern w:val="0"/>
                <w:sz w:val="22"/>
                <w:szCs w:val="22"/>
              </w:rPr>
            </w:pPr>
            <w:r w:rsidRPr="00E43572">
              <w:rPr>
                <w:rFonts w:ascii="Arial" w:hAnsi="Arial" w:cs="Arial"/>
                <w:b/>
                <w:bCs/>
                <w:color w:val="auto"/>
                <w:kern w:val="0"/>
                <w:sz w:val="22"/>
                <w:szCs w:val="22"/>
              </w:rPr>
              <w:t xml:space="preserve">Tour of TFHRC for RAC members and State DOT staff – </w:t>
            </w:r>
            <w:r w:rsidRPr="00E43572">
              <w:rPr>
                <w:rFonts w:ascii="Arial" w:hAnsi="Arial" w:cs="Arial"/>
                <w:color w:val="auto"/>
                <w:kern w:val="0"/>
                <w:sz w:val="22"/>
                <w:szCs w:val="22"/>
              </w:rPr>
              <w:t xml:space="preserve">Friday (11/14) is the last day to send Connie Tang your date and time preferences for the Turner Fairbank Highway Research Center tour held during the TRB Annual Meeting. Connie will be sending out additional info with the finalized date and time next week to those that have expressed an interest. </w:t>
            </w:r>
          </w:p>
          <w:p w14:paraId="1A92CD09" w14:textId="77777777" w:rsidR="00357196" w:rsidRPr="00E43572" w:rsidRDefault="00357196" w:rsidP="00357196">
            <w:pPr>
              <w:ind w:left="720"/>
              <w:rPr>
                <w:rFonts w:ascii="Arial" w:hAnsi="Arial" w:cs="Arial"/>
                <w:b/>
                <w:bCs/>
                <w:color w:val="auto"/>
                <w:kern w:val="0"/>
                <w:sz w:val="22"/>
                <w:szCs w:val="22"/>
              </w:rPr>
            </w:pPr>
          </w:p>
          <w:p w14:paraId="35009F42" w14:textId="5B980D9C" w:rsidR="00357196" w:rsidRPr="00E43572" w:rsidRDefault="00357196" w:rsidP="00357196">
            <w:pPr>
              <w:ind w:left="720"/>
              <w:rPr>
                <w:rFonts w:ascii="Arial" w:hAnsi="Arial" w:cs="Arial"/>
                <w:color w:val="auto"/>
                <w:kern w:val="0"/>
                <w:sz w:val="22"/>
                <w:szCs w:val="22"/>
              </w:rPr>
            </w:pPr>
            <w:r w:rsidRPr="00E43572">
              <w:rPr>
                <w:rFonts w:ascii="Arial" w:hAnsi="Arial" w:cs="Arial"/>
                <w:color w:val="auto"/>
                <w:kern w:val="0"/>
                <w:sz w:val="22"/>
                <w:szCs w:val="22"/>
              </w:rPr>
              <w:t>Tours of TFHRC laboratories will be made available to RAC members and State DOT staff who respond to this offer. Tour space is limited, and transportation is not provided. However, the facility is located just outside DC: 6300 Georgetown Pike, McLean, VA 22101.</w:t>
            </w:r>
          </w:p>
          <w:p w14:paraId="73EA708E" w14:textId="77777777" w:rsidR="00357196" w:rsidRPr="00E43572" w:rsidRDefault="00357196" w:rsidP="00357196">
            <w:pPr>
              <w:ind w:left="720"/>
              <w:rPr>
                <w:rFonts w:ascii="Arial" w:hAnsi="Arial" w:cs="Arial"/>
                <w:color w:val="auto"/>
                <w:kern w:val="0"/>
                <w:sz w:val="22"/>
                <w:szCs w:val="22"/>
              </w:rPr>
            </w:pPr>
          </w:p>
          <w:p w14:paraId="03ECDFAA" w14:textId="32BAD5D8" w:rsidR="00357196" w:rsidRPr="00E43572" w:rsidRDefault="00357196" w:rsidP="00357196">
            <w:pPr>
              <w:ind w:left="720"/>
              <w:rPr>
                <w:rFonts w:ascii="Arial" w:hAnsi="Arial" w:cs="Arial"/>
                <w:color w:val="auto"/>
                <w:kern w:val="0"/>
                <w:sz w:val="22"/>
                <w:szCs w:val="22"/>
              </w:rPr>
            </w:pPr>
            <w:r w:rsidRPr="00E43572">
              <w:rPr>
                <w:rFonts w:ascii="Arial" w:hAnsi="Arial" w:cs="Arial"/>
                <w:color w:val="auto"/>
                <w:kern w:val="0"/>
                <w:sz w:val="22"/>
                <w:szCs w:val="22"/>
              </w:rPr>
              <w:t>If interested please email Connie Tang (</w:t>
            </w:r>
            <w:hyperlink r:id="rId9" w:tgtFrame="_blank" w:history="1">
              <w:r w:rsidRPr="00E43572">
                <w:rPr>
                  <w:rFonts w:ascii="Arial" w:hAnsi="Arial" w:cs="Arial"/>
                  <w:color w:val="0563C1"/>
                  <w:kern w:val="0"/>
                  <w:sz w:val="22"/>
                  <w:szCs w:val="22"/>
                  <w:u w:val="single"/>
                </w:rPr>
                <w:t>connie.tang@dot.gov</w:t>
              </w:r>
            </w:hyperlink>
            <w:r w:rsidRPr="00E43572">
              <w:rPr>
                <w:rFonts w:ascii="Arial" w:hAnsi="Arial" w:cs="Arial"/>
                <w:color w:val="auto"/>
                <w:kern w:val="0"/>
                <w:sz w:val="22"/>
                <w:szCs w:val="22"/>
              </w:rPr>
              <w:t xml:space="preserve">) with the following information by </w:t>
            </w:r>
            <w:r w:rsidRPr="00E43572">
              <w:rPr>
                <w:rFonts w:ascii="Arial" w:hAnsi="Arial" w:cs="Arial"/>
                <w:b/>
                <w:bCs/>
                <w:color w:val="auto"/>
                <w:kern w:val="0"/>
                <w:sz w:val="22"/>
                <w:szCs w:val="22"/>
              </w:rPr>
              <w:t>Friday, November 14.</w:t>
            </w:r>
          </w:p>
          <w:p w14:paraId="314D3BC6" w14:textId="04843A63" w:rsidR="00357196" w:rsidRPr="00E43572" w:rsidRDefault="00357196" w:rsidP="00357196">
            <w:pPr>
              <w:ind w:left="720"/>
              <w:rPr>
                <w:rFonts w:ascii="Arial" w:hAnsi="Arial" w:cs="Arial"/>
                <w:color w:val="auto"/>
                <w:kern w:val="0"/>
                <w:sz w:val="22"/>
                <w:szCs w:val="22"/>
              </w:rPr>
            </w:pPr>
          </w:p>
          <w:p w14:paraId="7AFAEB8D" w14:textId="77777777" w:rsidR="00357196" w:rsidRPr="00E43572" w:rsidRDefault="00357196" w:rsidP="00357196">
            <w:pPr>
              <w:numPr>
                <w:ilvl w:val="0"/>
                <w:numId w:val="28"/>
              </w:numPr>
              <w:rPr>
                <w:rFonts w:ascii="Arial" w:hAnsi="Arial" w:cs="Arial"/>
                <w:color w:val="auto"/>
                <w:kern w:val="0"/>
                <w:sz w:val="22"/>
                <w:szCs w:val="22"/>
              </w:rPr>
            </w:pPr>
            <w:r w:rsidRPr="00E43572">
              <w:rPr>
                <w:rFonts w:ascii="Arial" w:hAnsi="Arial" w:cs="Arial"/>
                <w:b/>
                <w:bCs/>
                <w:color w:val="auto"/>
                <w:kern w:val="0"/>
                <w:sz w:val="22"/>
                <w:szCs w:val="22"/>
              </w:rPr>
              <w:t>Preferred Dates and Times:</w:t>
            </w:r>
          </w:p>
          <w:p w14:paraId="072B6B26" w14:textId="77777777" w:rsidR="00357196" w:rsidRPr="00E43572" w:rsidRDefault="00357196" w:rsidP="00357196">
            <w:pPr>
              <w:numPr>
                <w:ilvl w:val="1"/>
                <w:numId w:val="28"/>
              </w:numPr>
              <w:rPr>
                <w:rFonts w:ascii="Arial" w:hAnsi="Arial" w:cs="Arial"/>
                <w:color w:val="auto"/>
                <w:kern w:val="0"/>
                <w:sz w:val="22"/>
                <w:szCs w:val="22"/>
              </w:rPr>
            </w:pPr>
            <w:r w:rsidRPr="00E43572">
              <w:rPr>
                <w:rFonts w:ascii="Arial" w:hAnsi="Arial" w:cs="Arial"/>
                <w:color w:val="auto"/>
                <w:kern w:val="0"/>
                <w:sz w:val="22"/>
                <w:szCs w:val="22"/>
              </w:rPr>
              <w:lastRenderedPageBreak/>
              <w:t>Wednesday, January 14, 2026, morning</w:t>
            </w:r>
          </w:p>
          <w:p w14:paraId="27BA4C13" w14:textId="77777777" w:rsidR="00357196" w:rsidRPr="00E43572" w:rsidRDefault="00357196" w:rsidP="00357196">
            <w:pPr>
              <w:numPr>
                <w:ilvl w:val="1"/>
                <w:numId w:val="28"/>
              </w:numPr>
              <w:rPr>
                <w:rFonts w:ascii="Arial" w:hAnsi="Arial" w:cs="Arial"/>
                <w:color w:val="auto"/>
                <w:kern w:val="0"/>
                <w:sz w:val="22"/>
                <w:szCs w:val="22"/>
              </w:rPr>
            </w:pPr>
            <w:r w:rsidRPr="00E43572">
              <w:rPr>
                <w:rFonts w:ascii="Arial" w:hAnsi="Arial" w:cs="Arial"/>
                <w:color w:val="auto"/>
                <w:kern w:val="0"/>
                <w:sz w:val="22"/>
                <w:szCs w:val="22"/>
              </w:rPr>
              <w:t>Wednesday, January 14, 2026, afternoon</w:t>
            </w:r>
          </w:p>
          <w:p w14:paraId="31054261" w14:textId="77777777" w:rsidR="00357196" w:rsidRPr="00E43572" w:rsidRDefault="00357196" w:rsidP="00357196">
            <w:pPr>
              <w:numPr>
                <w:ilvl w:val="1"/>
                <w:numId w:val="28"/>
              </w:numPr>
              <w:rPr>
                <w:rFonts w:ascii="Arial" w:hAnsi="Arial" w:cs="Arial"/>
                <w:color w:val="auto"/>
                <w:kern w:val="0"/>
                <w:sz w:val="22"/>
                <w:szCs w:val="22"/>
              </w:rPr>
            </w:pPr>
            <w:r w:rsidRPr="00E43572">
              <w:rPr>
                <w:rFonts w:ascii="Arial" w:hAnsi="Arial" w:cs="Arial"/>
                <w:color w:val="auto"/>
                <w:kern w:val="0"/>
                <w:sz w:val="22"/>
                <w:szCs w:val="22"/>
              </w:rPr>
              <w:t>Thursday, January 15, 2026, morning</w:t>
            </w:r>
          </w:p>
          <w:p w14:paraId="31D05609" w14:textId="77777777" w:rsidR="00357196" w:rsidRPr="00E43572" w:rsidRDefault="00357196" w:rsidP="00357196">
            <w:pPr>
              <w:numPr>
                <w:ilvl w:val="1"/>
                <w:numId w:val="28"/>
              </w:numPr>
              <w:rPr>
                <w:rFonts w:ascii="Arial" w:hAnsi="Arial" w:cs="Arial"/>
                <w:color w:val="auto"/>
                <w:kern w:val="0"/>
                <w:sz w:val="22"/>
                <w:szCs w:val="22"/>
              </w:rPr>
            </w:pPr>
            <w:r w:rsidRPr="00E43572">
              <w:rPr>
                <w:rFonts w:ascii="Arial" w:hAnsi="Arial" w:cs="Arial"/>
                <w:color w:val="auto"/>
                <w:kern w:val="0"/>
                <w:sz w:val="22"/>
                <w:szCs w:val="22"/>
              </w:rPr>
              <w:t>Thursday, January 15, 2026, afternoon</w:t>
            </w:r>
          </w:p>
          <w:p w14:paraId="6AD8B892" w14:textId="77777777" w:rsidR="00357196" w:rsidRPr="00E43572" w:rsidRDefault="00357196" w:rsidP="00357196">
            <w:pPr>
              <w:ind w:left="1440"/>
              <w:rPr>
                <w:rFonts w:ascii="Arial" w:hAnsi="Arial" w:cs="Arial"/>
                <w:color w:val="auto"/>
                <w:kern w:val="0"/>
                <w:sz w:val="22"/>
                <w:szCs w:val="22"/>
              </w:rPr>
            </w:pPr>
          </w:p>
          <w:p w14:paraId="20816619" w14:textId="77777777" w:rsidR="00357196" w:rsidRPr="00E43572" w:rsidRDefault="00357196" w:rsidP="00357196">
            <w:pPr>
              <w:numPr>
                <w:ilvl w:val="0"/>
                <w:numId w:val="28"/>
              </w:numPr>
              <w:rPr>
                <w:rFonts w:ascii="Arial" w:hAnsi="Arial" w:cs="Arial"/>
                <w:color w:val="auto"/>
                <w:kern w:val="0"/>
                <w:sz w:val="22"/>
                <w:szCs w:val="22"/>
              </w:rPr>
            </w:pPr>
            <w:r w:rsidRPr="00E43572">
              <w:rPr>
                <w:rFonts w:ascii="Arial" w:hAnsi="Arial" w:cs="Arial"/>
                <w:b/>
                <w:bCs/>
                <w:color w:val="auto"/>
                <w:kern w:val="0"/>
                <w:sz w:val="22"/>
                <w:szCs w:val="22"/>
              </w:rPr>
              <w:t>Any specific labs of interest:</w:t>
            </w:r>
          </w:p>
          <w:p w14:paraId="37341683" w14:textId="77777777" w:rsidR="0011508B" w:rsidRPr="00E43572" w:rsidRDefault="00357196" w:rsidP="00357196">
            <w:pPr>
              <w:numPr>
                <w:ilvl w:val="1"/>
                <w:numId w:val="28"/>
              </w:numPr>
              <w:rPr>
                <w:rFonts w:ascii="Arial" w:hAnsi="Arial" w:cs="Arial"/>
                <w:color w:val="auto"/>
                <w:kern w:val="0"/>
                <w:sz w:val="22"/>
                <w:szCs w:val="22"/>
              </w:rPr>
            </w:pPr>
            <w:r w:rsidRPr="00E43572">
              <w:rPr>
                <w:rFonts w:ascii="Arial" w:hAnsi="Arial" w:cs="Arial"/>
                <w:color w:val="auto"/>
                <w:kern w:val="0"/>
                <w:sz w:val="22"/>
                <w:szCs w:val="22"/>
              </w:rPr>
              <w:t xml:space="preserve">Full list of labs: </w:t>
            </w:r>
            <w:hyperlink r:id="rId10" w:history="1">
              <w:r w:rsidRPr="00E43572">
                <w:rPr>
                  <w:rStyle w:val="Hyperlink"/>
                  <w:rFonts w:ascii="Arial" w:hAnsi="Arial" w:cs="Arial"/>
                  <w:kern w:val="0"/>
                </w:rPr>
                <w:t>https://highways.dot.gov/research/turner-fairbank-highway-research-center/laboratories/laboratories-overview</w:t>
              </w:r>
            </w:hyperlink>
            <w:r w:rsidRPr="00E43572">
              <w:rPr>
                <w:rFonts w:ascii="Arial" w:hAnsi="Arial" w:cs="Arial"/>
                <w:color w:val="auto"/>
                <w:kern w:val="0"/>
                <w:sz w:val="22"/>
                <w:szCs w:val="22"/>
              </w:rPr>
              <w:t>)</w:t>
            </w:r>
          </w:p>
          <w:p w14:paraId="16C6EADE" w14:textId="7D8C2569" w:rsidR="00357196" w:rsidRPr="00E43572" w:rsidRDefault="00357196" w:rsidP="00357196">
            <w:pPr>
              <w:ind w:left="1440"/>
              <w:rPr>
                <w:rFonts w:ascii="Arial" w:hAnsi="Arial" w:cs="Arial"/>
                <w:color w:val="auto"/>
                <w:kern w:val="0"/>
                <w:sz w:val="22"/>
                <w:szCs w:val="22"/>
              </w:rPr>
            </w:pPr>
          </w:p>
        </w:tc>
      </w:tr>
      <w:tr w:rsidR="00386FB5" w:rsidRPr="00E43572" w14:paraId="3A730FEB" w14:textId="77777777" w:rsidTr="00A9258D">
        <w:trPr>
          <w:trHeight w:val="576"/>
        </w:trPr>
        <w:tc>
          <w:tcPr>
            <w:tcW w:w="9648" w:type="dxa"/>
            <w:shd w:val="clear" w:color="auto" w:fill="D0CECE" w:themeFill="background2" w:themeFillShade="E6"/>
            <w:vAlign w:val="center"/>
          </w:tcPr>
          <w:p w14:paraId="2439049F" w14:textId="644F856D" w:rsidR="00AC07AA" w:rsidRPr="00E43572" w:rsidRDefault="0011508B" w:rsidP="0011508B">
            <w:pPr>
              <w:pStyle w:val="Body1"/>
              <w:spacing w:line="276" w:lineRule="auto"/>
              <w:rPr>
                <w:rFonts w:ascii="Arial" w:hAnsi="Arial" w:cs="Arial"/>
                <w:b/>
                <w:bCs/>
                <w:color w:val="auto"/>
              </w:rPr>
            </w:pPr>
            <w:r w:rsidRPr="00E43572">
              <w:rPr>
                <w:rFonts w:ascii="Arial" w:hAnsi="Arial" w:cs="Arial"/>
                <w:b/>
                <w:bCs/>
                <w:color w:val="auto"/>
              </w:rPr>
              <w:lastRenderedPageBreak/>
              <w:t>Region Chairs/Vice-Chairs Updates &amp; Issues</w:t>
            </w:r>
          </w:p>
        </w:tc>
      </w:tr>
      <w:tr w:rsidR="00386FB5" w:rsidRPr="00E43572" w14:paraId="51FD3EAA" w14:textId="77777777" w:rsidTr="00A9258D">
        <w:tc>
          <w:tcPr>
            <w:tcW w:w="9648" w:type="dxa"/>
            <w:shd w:val="clear" w:color="auto" w:fill="FBE4D5" w:themeFill="accent2" w:themeFillTint="33"/>
          </w:tcPr>
          <w:p w14:paraId="5DC10C2F" w14:textId="522F730E" w:rsidR="0011508B" w:rsidRPr="00E43572" w:rsidRDefault="0011508B" w:rsidP="0011508B">
            <w:pPr>
              <w:pStyle w:val="Body1"/>
              <w:spacing w:line="276" w:lineRule="auto"/>
              <w:rPr>
                <w:rFonts w:ascii="Arial" w:hAnsi="Arial" w:cs="Arial"/>
                <w:b/>
                <w:bCs/>
                <w:color w:val="auto"/>
              </w:rPr>
            </w:pPr>
            <w:r w:rsidRPr="00E43572">
              <w:rPr>
                <w:rFonts w:ascii="Arial" w:hAnsi="Arial" w:cs="Arial"/>
                <w:b/>
                <w:bCs/>
                <w:color w:val="auto"/>
              </w:rPr>
              <w:t>AASHTO Region 1</w:t>
            </w:r>
            <w:r w:rsidR="001B341A" w:rsidRPr="00E43572">
              <w:rPr>
                <w:rFonts w:ascii="Arial" w:hAnsi="Arial" w:cs="Arial"/>
                <w:b/>
                <w:bCs/>
                <w:color w:val="auto"/>
              </w:rPr>
              <w:t xml:space="preserve"> </w:t>
            </w:r>
            <w:r w:rsidR="002A6462" w:rsidRPr="00E43572">
              <w:rPr>
                <w:rFonts w:ascii="Arial" w:hAnsi="Arial" w:cs="Arial"/>
                <w:b/>
                <w:bCs/>
                <w:color w:val="auto"/>
              </w:rPr>
              <w:t>–</w:t>
            </w:r>
            <w:r w:rsidR="001B341A" w:rsidRPr="00E43572">
              <w:rPr>
                <w:rFonts w:ascii="Arial" w:hAnsi="Arial" w:cs="Arial"/>
                <w:b/>
                <w:bCs/>
                <w:color w:val="auto"/>
              </w:rPr>
              <w:t xml:space="preserve"> </w:t>
            </w:r>
            <w:r w:rsidR="002A6462" w:rsidRPr="00E43572">
              <w:rPr>
                <w:rFonts w:ascii="Arial" w:hAnsi="Arial" w:cs="Arial"/>
                <w:b/>
                <w:bCs/>
                <w:color w:val="auto"/>
              </w:rPr>
              <w:t xml:space="preserve">Giri Venkiteela </w:t>
            </w:r>
          </w:p>
        </w:tc>
      </w:tr>
      <w:tr w:rsidR="00386FB5" w:rsidRPr="00E43572" w14:paraId="25050298" w14:textId="77777777" w:rsidTr="00AC07AA">
        <w:tc>
          <w:tcPr>
            <w:tcW w:w="9648" w:type="dxa"/>
          </w:tcPr>
          <w:p w14:paraId="7D63536B" w14:textId="127A76EA" w:rsidR="00C561D2" w:rsidRPr="00E43572" w:rsidRDefault="00C561D2" w:rsidP="00C561D2">
            <w:pPr>
              <w:pStyle w:val="ListParagraph"/>
              <w:numPr>
                <w:ilvl w:val="0"/>
                <w:numId w:val="17"/>
              </w:numPr>
              <w:spacing w:after="0" w:line="240" w:lineRule="auto"/>
              <w:rPr>
                <w:rFonts w:ascii="Arial" w:eastAsia="Times New Roman" w:hAnsi="Arial" w:cs="Arial"/>
                <w:color w:val="auto"/>
                <w:kern w:val="0"/>
                <w:sz w:val="22"/>
                <w:szCs w:val="22"/>
              </w:rPr>
            </w:pPr>
            <w:r w:rsidRPr="00E43572">
              <w:rPr>
                <w:rFonts w:ascii="Arial" w:eastAsia="Times New Roman" w:hAnsi="Arial" w:cs="Arial"/>
                <w:sz w:val="22"/>
                <w:szCs w:val="22"/>
              </w:rPr>
              <w:t xml:space="preserve">Region#1 meeting held 11-6-25. </w:t>
            </w:r>
          </w:p>
          <w:p w14:paraId="6684292E" w14:textId="7F30B776" w:rsidR="00C561D2" w:rsidRPr="00E43572" w:rsidRDefault="00C561D2" w:rsidP="00C561D2">
            <w:pPr>
              <w:numPr>
                <w:ilvl w:val="1"/>
                <w:numId w:val="23"/>
              </w:numPr>
              <w:ind w:left="1040"/>
              <w:rPr>
                <w:rFonts w:ascii="Arial" w:eastAsia="Times New Roman" w:hAnsi="Arial" w:cs="Arial"/>
                <w:sz w:val="22"/>
                <w:szCs w:val="22"/>
              </w:rPr>
            </w:pPr>
            <w:r w:rsidRPr="00E43572">
              <w:rPr>
                <w:rFonts w:ascii="Arial" w:eastAsia="Times New Roman" w:hAnsi="Arial" w:cs="Arial"/>
                <w:sz w:val="22"/>
                <w:szCs w:val="22"/>
              </w:rPr>
              <w:t xml:space="preserve">Discussed TRB Annual Meeting, winter RAC meeting, and TRB committees. </w:t>
            </w:r>
          </w:p>
          <w:p w14:paraId="772CA68B" w14:textId="424DB13B" w:rsidR="00C561D2" w:rsidRPr="00E43572" w:rsidRDefault="00C561D2" w:rsidP="00C561D2">
            <w:pPr>
              <w:numPr>
                <w:ilvl w:val="1"/>
                <w:numId w:val="23"/>
              </w:numPr>
              <w:ind w:left="1040"/>
              <w:rPr>
                <w:rFonts w:ascii="Arial" w:eastAsia="Times New Roman" w:hAnsi="Arial" w:cs="Arial"/>
                <w:sz w:val="22"/>
                <w:szCs w:val="22"/>
              </w:rPr>
            </w:pPr>
            <w:r w:rsidRPr="00E43572">
              <w:rPr>
                <w:rFonts w:ascii="Arial" w:eastAsia="Times New Roman" w:hAnsi="Arial" w:cs="Arial"/>
                <w:sz w:val="22"/>
                <w:szCs w:val="22"/>
              </w:rPr>
              <w:t>Northeast Transportation Consortium. The 2026 Peer Exchange will be held in Vermont.</w:t>
            </w:r>
          </w:p>
          <w:p w14:paraId="06FE24BA" w14:textId="4543D961" w:rsidR="00C561D2" w:rsidRPr="00E43572" w:rsidRDefault="00C561D2" w:rsidP="00C561D2">
            <w:pPr>
              <w:numPr>
                <w:ilvl w:val="1"/>
                <w:numId w:val="23"/>
              </w:numPr>
              <w:ind w:left="1040"/>
              <w:rPr>
                <w:rFonts w:ascii="Arial" w:eastAsia="Times New Roman" w:hAnsi="Arial" w:cs="Arial"/>
                <w:sz w:val="22"/>
                <w:szCs w:val="22"/>
              </w:rPr>
            </w:pPr>
            <w:r w:rsidRPr="00E43572">
              <w:rPr>
                <w:rFonts w:ascii="Arial" w:eastAsia="Times New Roman" w:hAnsi="Arial" w:cs="Arial"/>
                <w:sz w:val="22"/>
                <w:szCs w:val="22"/>
              </w:rPr>
              <w:t>Discussion on planning activities for 2026 RAC summer meeting.</w:t>
            </w:r>
          </w:p>
          <w:p w14:paraId="6B368123" w14:textId="76A3A3D8" w:rsidR="00D110CF" w:rsidRPr="00E43572" w:rsidRDefault="00C561D2" w:rsidP="00C561D2">
            <w:pPr>
              <w:numPr>
                <w:ilvl w:val="1"/>
                <w:numId w:val="23"/>
              </w:numPr>
              <w:ind w:left="1040"/>
              <w:rPr>
                <w:rFonts w:ascii="Arial" w:eastAsia="Times New Roman" w:hAnsi="Arial" w:cs="Arial"/>
              </w:rPr>
            </w:pPr>
            <w:r w:rsidRPr="00E43572">
              <w:rPr>
                <w:rFonts w:ascii="Arial" w:eastAsia="Times New Roman" w:hAnsi="Arial" w:cs="Arial"/>
                <w:sz w:val="22"/>
                <w:szCs w:val="22"/>
              </w:rPr>
              <w:t>Presentation on NCHRP 20-44(49): Overcoming Barriers to Implementation</w:t>
            </w:r>
            <w:r w:rsidR="007523FD" w:rsidRPr="00E43572">
              <w:rPr>
                <w:rFonts w:ascii="Arial" w:eastAsia="Times New Roman" w:hAnsi="Arial" w:cs="Arial"/>
                <w:sz w:val="22"/>
                <w:szCs w:val="22"/>
              </w:rPr>
              <w:t>.</w:t>
            </w:r>
          </w:p>
        </w:tc>
      </w:tr>
      <w:tr w:rsidR="00386FB5" w:rsidRPr="00E43572" w14:paraId="6EE378FA" w14:textId="77777777" w:rsidTr="00A9258D">
        <w:tc>
          <w:tcPr>
            <w:tcW w:w="9648" w:type="dxa"/>
            <w:shd w:val="clear" w:color="auto" w:fill="FBE4D5" w:themeFill="accent2" w:themeFillTint="33"/>
          </w:tcPr>
          <w:p w14:paraId="62F1BCC3" w14:textId="297B6493" w:rsidR="0011508B" w:rsidRPr="00E43572" w:rsidRDefault="0011508B" w:rsidP="0011508B">
            <w:pPr>
              <w:pStyle w:val="Body1"/>
              <w:spacing w:line="276" w:lineRule="auto"/>
              <w:rPr>
                <w:rFonts w:ascii="Arial" w:hAnsi="Arial" w:cs="Arial"/>
                <w:color w:val="auto"/>
              </w:rPr>
            </w:pPr>
            <w:r w:rsidRPr="00E43572">
              <w:rPr>
                <w:rFonts w:ascii="Arial" w:hAnsi="Arial" w:cs="Arial"/>
                <w:b/>
                <w:bCs/>
                <w:color w:val="auto"/>
              </w:rPr>
              <w:t>AASHTO R</w:t>
            </w:r>
            <w:r w:rsidR="00150270" w:rsidRPr="00E43572">
              <w:rPr>
                <w:rFonts w:ascii="Arial" w:hAnsi="Arial" w:cs="Arial"/>
                <w:b/>
                <w:bCs/>
                <w:color w:val="auto"/>
              </w:rPr>
              <w:t>e</w:t>
            </w:r>
            <w:r w:rsidRPr="00E43572">
              <w:rPr>
                <w:rFonts w:ascii="Arial" w:hAnsi="Arial" w:cs="Arial"/>
                <w:b/>
                <w:bCs/>
                <w:color w:val="auto"/>
              </w:rPr>
              <w:t>gion 2</w:t>
            </w:r>
            <w:r w:rsidR="00D83886" w:rsidRPr="00E43572">
              <w:rPr>
                <w:rFonts w:ascii="Arial" w:hAnsi="Arial" w:cs="Arial"/>
                <w:b/>
                <w:bCs/>
                <w:color w:val="auto"/>
              </w:rPr>
              <w:t xml:space="preserve"> </w:t>
            </w:r>
            <w:r w:rsidR="002A6462" w:rsidRPr="00E43572">
              <w:rPr>
                <w:rFonts w:ascii="Arial" w:hAnsi="Arial" w:cs="Arial"/>
                <w:b/>
                <w:bCs/>
                <w:color w:val="auto"/>
              </w:rPr>
              <w:t>–</w:t>
            </w:r>
            <w:r w:rsidR="00A602E6" w:rsidRPr="00E43572">
              <w:rPr>
                <w:rFonts w:ascii="Arial" w:hAnsi="Arial" w:cs="Arial"/>
                <w:b/>
                <w:bCs/>
                <w:color w:val="auto"/>
              </w:rPr>
              <w:t xml:space="preserve"> </w:t>
            </w:r>
            <w:r w:rsidR="002A6462" w:rsidRPr="00E43572">
              <w:rPr>
                <w:rFonts w:ascii="Arial" w:hAnsi="Arial" w:cs="Arial"/>
                <w:b/>
                <w:bCs/>
                <w:color w:val="auto"/>
              </w:rPr>
              <w:t>Curtis Bradley</w:t>
            </w:r>
          </w:p>
        </w:tc>
      </w:tr>
      <w:tr w:rsidR="00386FB5" w:rsidRPr="00E43572" w14:paraId="00FE12DF" w14:textId="77777777" w:rsidTr="00AC07AA">
        <w:tc>
          <w:tcPr>
            <w:tcW w:w="9648" w:type="dxa"/>
          </w:tcPr>
          <w:p w14:paraId="09619E2E" w14:textId="1B0DF52C" w:rsidR="0011508B" w:rsidRPr="00E43572" w:rsidRDefault="00E43572" w:rsidP="00091614">
            <w:pPr>
              <w:pStyle w:val="ListParagraph"/>
              <w:numPr>
                <w:ilvl w:val="0"/>
                <w:numId w:val="7"/>
              </w:numPr>
              <w:rPr>
                <w:rFonts w:ascii="Arial" w:eastAsia="Times New Roman" w:hAnsi="Arial" w:cs="Arial"/>
                <w:color w:val="auto"/>
                <w:kern w:val="0"/>
              </w:rPr>
            </w:pPr>
            <w:r w:rsidRPr="00E43572">
              <w:rPr>
                <w:rFonts w:ascii="Arial" w:eastAsia="Times New Roman" w:hAnsi="Arial" w:cs="Arial"/>
                <w:color w:val="auto"/>
                <w:kern w:val="0"/>
              </w:rPr>
              <w:t>R2 continues to finalize the Winter RAC meeting agenda and plan the STC peer exchange for April 2026.</w:t>
            </w:r>
          </w:p>
        </w:tc>
      </w:tr>
      <w:tr w:rsidR="00386FB5" w:rsidRPr="00E43572" w14:paraId="2725DD51" w14:textId="77777777" w:rsidTr="00A9258D">
        <w:tc>
          <w:tcPr>
            <w:tcW w:w="9648" w:type="dxa"/>
            <w:shd w:val="clear" w:color="auto" w:fill="FBE4D5" w:themeFill="accent2" w:themeFillTint="33"/>
          </w:tcPr>
          <w:p w14:paraId="5ACA8A3B" w14:textId="6A26D011" w:rsidR="0011508B" w:rsidRPr="00E43572" w:rsidRDefault="0011508B" w:rsidP="0011508B">
            <w:pPr>
              <w:pStyle w:val="Body1"/>
              <w:spacing w:line="276" w:lineRule="auto"/>
              <w:rPr>
                <w:rFonts w:ascii="Arial" w:hAnsi="Arial" w:cs="Arial"/>
                <w:color w:val="auto"/>
              </w:rPr>
            </w:pPr>
            <w:r w:rsidRPr="00E43572">
              <w:rPr>
                <w:rFonts w:ascii="Arial" w:hAnsi="Arial" w:cs="Arial"/>
                <w:b/>
                <w:bCs/>
                <w:color w:val="auto"/>
              </w:rPr>
              <w:t>AASHTO Region 3</w:t>
            </w:r>
            <w:r w:rsidR="00D83886" w:rsidRPr="00E43572">
              <w:rPr>
                <w:rFonts w:ascii="Arial" w:hAnsi="Arial" w:cs="Arial"/>
                <w:b/>
                <w:bCs/>
                <w:color w:val="auto"/>
              </w:rPr>
              <w:t xml:space="preserve"> </w:t>
            </w:r>
            <w:r w:rsidR="00A602E6" w:rsidRPr="00E43572">
              <w:rPr>
                <w:rFonts w:ascii="Arial" w:hAnsi="Arial" w:cs="Arial"/>
                <w:b/>
                <w:bCs/>
                <w:color w:val="auto"/>
              </w:rPr>
              <w:t>-</w:t>
            </w:r>
            <w:r w:rsidR="00D83886" w:rsidRPr="00E43572">
              <w:rPr>
                <w:rFonts w:ascii="Arial" w:hAnsi="Arial" w:cs="Arial"/>
                <w:b/>
                <w:bCs/>
                <w:color w:val="auto"/>
              </w:rPr>
              <w:t xml:space="preserve"> </w:t>
            </w:r>
            <w:r w:rsidR="00766AD2" w:rsidRPr="00E43572">
              <w:rPr>
                <w:rFonts w:ascii="Arial" w:hAnsi="Arial" w:cs="Arial"/>
                <w:b/>
                <w:bCs/>
                <w:color w:val="auto"/>
              </w:rPr>
              <w:t>Vicky Fout</w:t>
            </w:r>
            <w:r w:rsidR="000606AF" w:rsidRPr="00E43572">
              <w:rPr>
                <w:rFonts w:ascii="Arial" w:hAnsi="Arial" w:cs="Arial"/>
                <w:b/>
                <w:bCs/>
                <w:color w:val="auto"/>
              </w:rPr>
              <w:t xml:space="preserve"> </w:t>
            </w:r>
          </w:p>
        </w:tc>
      </w:tr>
      <w:tr w:rsidR="00386FB5" w:rsidRPr="00E43572" w14:paraId="41714E97" w14:textId="77777777" w:rsidTr="00AC07AA">
        <w:tc>
          <w:tcPr>
            <w:tcW w:w="9648" w:type="dxa"/>
          </w:tcPr>
          <w:p w14:paraId="3FA5A600" w14:textId="77777777" w:rsidR="00F46EC1" w:rsidRPr="00E43572" w:rsidRDefault="00F46EC1" w:rsidP="009814E4">
            <w:pPr>
              <w:pStyle w:val="xmsolistparagraph"/>
              <w:shd w:val="clear" w:color="auto" w:fill="FFFFFF"/>
              <w:ind w:left="0"/>
              <w:rPr>
                <w:rFonts w:ascii="Arial" w:eastAsia="Times New Roman" w:hAnsi="Arial" w:cs="Arial"/>
                <w:color w:val="242424"/>
              </w:rPr>
            </w:pPr>
          </w:p>
          <w:p w14:paraId="2DB6308D" w14:textId="75071B6B" w:rsidR="00A1703A" w:rsidRPr="00E43572" w:rsidRDefault="00527BDE" w:rsidP="00527BDE">
            <w:pPr>
              <w:pStyle w:val="ListParagraph"/>
              <w:numPr>
                <w:ilvl w:val="0"/>
                <w:numId w:val="17"/>
              </w:numPr>
              <w:rPr>
                <w:rFonts w:ascii="Arial" w:eastAsia="Aptos" w:hAnsi="Arial" w:cs="Arial"/>
                <w:sz w:val="22"/>
                <w:szCs w:val="22"/>
              </w:rPr>
            </w:pPr>
            <w:r w:rsidRPr="00E43572">
              <w:rPr>
                <w:rFonts w:ascii="Arial" w:hAnsi="Arial" w:cs="Arial"/>
                <w:sz w:val="22"/>
                <w:szCs w:val="22"/>
              </w:rPr>
              <w:t>R3 continues to work on the details for creating a consortium in the region to assist with peer exchanges and technology transfer activities.</w:t>
            </w:r>
          </w:p>
        </w:tc>
      </w:tr>
      <w:tr w:rsidR="00386FB5" w:rsidRPr="00E43572" w14:paraId="1A08CAFE" w14:textId="77777777" w:rsidTr="00A9258D">
        <w:tc>
          <w:tcPr>
            <w:tcW w:w="9648" w:type="dxa"/>
            <w:shd w:val="clear" w:color="auto" w:fill="FBE4D5" w:themeFill="accent2" w:themeFillTint="33"/>
          </w:tcPr>
          <w:p w14:paraId="218F85B2" w14:textId="06399D57" w:rsidR="0011508B" w:rsidRPr="00E43572" w:rsidRDefault="0011508B" w:rsidP="0011508B">
            <w:pPr>
              <w:pStyle w:val="Body1"/>
              <w:spacing w:line="276" w:lineRule="auto"/>
              <w:rPr>
                <w:rFonts w:ascii="Arial" w:hAnsi="Arial" w:cs="Arial"/>
                <w:color w:val="auto"/>
              </w:rPr>
            </w:pPr>
            <w:r w:rsidRPr="00E43572">
              <w:rPr>
                <w:rFonts w:ascii="Arial" w:hAnsi="Arial" w:cs="Arial"/>
                <w:b/>
                <w:bCs/>
                <w:color w:val="auto"/>
              </w:rPr>
              <w:t>AASHTO Region 4</w:t>
            </w:r>
            <w:r w:rsidR="00D83886" w:rsidRPr="00E43572">
              <w:rPr>
                <w:rFonts w:ascii="Arial" w:hAnsi="Arial" w:cs="Arial"/>
                <w:b/>
                <w:bCs/>
                <w:color w:val="auto"/>
              </w:rPr>
              <w:t xml:space="preserve"> </w:t>
            </w:r>
            <w:r w:rsidR="00A602E6" w:rsidRPr="00E43572">
              <w:rPr>
                <w:rFonts w:ascii="Arial" w:hAnsi="Arial" w:cs="Arial"/>
                <w:b/>
                <w:bCs/>
                <w:color w:val="auto"/>
              </w:rPr>
              <w:t>-</w:t>
            </w:r>
            <w:r w:rsidR="00D83886" w:rsidRPr="00E43572">
              <w:rPr>
                <w:rFonts w:ascii="Arial" w:hAnsi="Arial" w:cs="Arial"/>
                <w:b/>
                <w:bCs/>
                <w:color w:val="auto"/>
              </w:rPr>
              <w:t xml:space="preserve"> Kevin Pete</w:t>
            </w:r>
          </w:p>
        </w:tc>
      </w:tr>
      <w:tr w:rsidR="00386FB5" w:rsidRPr="00E43572" w14:paraId="66CEAE5D" w14:textId="77777777" w:rsidTr="00AC07AA">
        <w:tc>
          <w:tcPr>
            <w:tcW w:w="9648" w:type="dxa"/>
          </w:tcPr>
          <w:p w14:paraId="4E547E1A" w14:textId="019CBCAC" w:rsidR="00EC2B8A" w:rsidRPr="00E43572" w:rsidRDefault="00EC2B8A" w:rsidP="00EC2B8A">
            <w:pPr>
              <w:numPr>
                <w:ilvl w:val="0"/>
                <w:numId w:val="3"/>
              </w:numPr>
              <w:spacing w:before="100" w:beforeAutospacing="1" w:after="100" w:afterAutospacing="1"/>
              <w:rPr>
                <w:rFonts w:ascii="Arial" w:eastAsia="Times New Roman" w:hAnsi="Arial" w:cs="Arial"/>
                <w:kern w:val="0"/>
                <w:sz w:val="22"/>
                <w:szCs w:val="22"/>
              </w:rPr>
            </w:pPr>
            <w:r w:rsidRPr="00E43572">
              <w:rPr>
                <w:rFonts w:ascii="Arial" w:eastAsia="Times New Roman" w:hAnsi="Arial" w:cs="Arial"/>
                <w:sz w:val="22"/>
                <w:szCs w:val="22"/>
              </w:rPr>
              <w:t>R4 met 11-13-25. Election results were announced and vacancies filled.</w:t>
            </w:r>
          </w:p>
          <w:p w14:paraId="50936B4D" w14:textId="451EACEC" w:rsidR="00EC2B8A" w:rsidRPr="00E43572" w:rsidRDefault="00EC2B8A" w:rsidP="006334A5">
            <w:pPr>
              <w:numPr>
                <w:ilvl w:val="0"/>
                <w:numId w:val="3"/>
              </w:numPr>
              <w:spacing w:before="100" w:beforeAutospacing="1" w:after="100" w:afterAutospacing="1"/>
              <w:rPr>
                <w:rFonts w:ascii="Arial" w:eastAsia="Times New Roman" w:hAnsi="Arial" w:cs="Arial"/>
                <w:sz w:val="22"/>
                <w:szCs w:val="22"/>
              </w:rPr>
            </w:pPr>
            <w:r w:rsidRPr="00E43572">
              <w:rPr>
                <w:rFonts w:ascii="Arial" w:eastAsia="Times New Roman" w:hAnsi="Arial" w:cs="Arial"/>
                <w:sz w:val="22"/>
                <w:szCs w:val="22"/>
              </w:rPr>
              <w:t>The current Vice-Chair position held by Rebecca Ridenour was vacated. She is no longer with Montana DOT. Thad Bauer of South Dakota DOT is now the Vice-chair replacing Rebecca.</w:t>
            </w:r>
          </w:p>
          <w:p w14:paraId="42885385" w14:textId="54BB0FED" w:rsidR="00EC2B8A" w:rsidRPr="00E43572" w:rsidRDefault="00EC2B8A" w:rsidP="00EC2B8A">
            <w:pPr>
              <w:numPr>
                <w:ilvl w:val="0"/>
                <w:numId w:val="3"/>
              </w:numPr>
              <w:spacing w:before="100" w:beforeAutospacing="1" w:after="100" w:afterAutospacing="1"/>
              <w:rPr>
                <w:rFonts w:ascii="Arial" w:eastAsia="Times New Roman" w:hAnsi="Arial" w:cs="Arial"/>
                <w:sz w:val="22"/>
                <w:szCs w:val="22"/>
              </w:rPr>
            </w:pPr>
            <w:r w:rsidRPr="00E43572">
              <w:rPr>
                <w:rFonts w:ascii="Arial" w:eastAsia="Times New Roman" w:hAnsi="Arial" w:cs="Arial"/>
                <w:sz w:val="22"/>
                <w:szCs w:val="22"/>
              </w:rPr>
              <w:t>Stephen Cohn will be the incoming Vice-Chair (elect) for 2026-2028.</w:t>
            </w:r>
          </w:p>
          <w:p w14:paraId="02F8FA66" w14:textId="5200824B" w:rsidR="00EC2B8A" w:rsidRPr="00E43572" w:rsidRDefault="00EC2B8A" w:rsidP="00EC2B8A">
            <w:pPr>
              <w:numPr>
                <w:ilvl w:val="0"/>
                <w:numId w:val="3"/>
              </w:numPr>
              <w:spacing w:before="100" w:beforeAutospacing="1" w:after="100" w:afterAutospacing="1"/>
              <w:rPr>
                <w:rFonts w:ascii="Arial" w:eastAsia="Times New Roman" w:hAnsi="Arial" w:cs="Arial"/>
                <w:sz w:val="22"/>
                <w:szCs w:val="22"/>
              </w:rPr>
            </w:pPr>
            <w:r w:rsidRPr="00E43572">
              <w:rPr>
                <w:rFonts w:ascii="Arial" w:eastAsia="Times New Roman" w:hAnsi="Arial" w:cs="Arial"/>
                <w:sz w:val="22"/>
                <w:szCs w:val="22"/>
              </w:rPr>
              <w:t>Western Transportation Research Consortium will be meeting in person May 18-22, 2026.</w:t>
            </w:r>
          </w:p>
          <w:p w14:paraId="476E2001" w14:textId="4D08D729" w:rsidR="00DD1867" w:rsidRPr="00E43572" w:rsidRDefault="00EC2B8A" w:rsidP="00EC2B8A">
            <w:pPr>
              <w:numPr>
                <w:ilvl w:val="0"/>
                <w:numId w:val="3"/>
              </w:numPr>
              <w:spacing w:before="100" w:beforeAutospacing="1" w:after="100" w:afterAutospacing="1"/>
              <w:rPr>
                <w:rFonts w:eastAsia="Times New Roman"/>
                <w:sz w:val="22"/>
                <w:szCs w:val="22"/>
              </w:rPr>
            </w:pPr>
            <w:r w:rsidRPr="00E43572">
              <w:rPr>
                <w:rFonts w:ascii="Arial" w:eastAsia="Times New Roman" w:hAnsi="Arial" w:cs="Arial"/>
                <w:sz w:val="22"/>
                <w:szCs w:val="22"/>
              </w:rPr>
              <w:t>R4 is preparing for the TRB Annual Meeting, including a regional dinner.</w:t>
            </w:r>
          </w:p>
        </w:tc>
      </w:tr>
      <w:tr w:rsidR="00386FB5" w:rsidRPr="00E43572" w14:paraId="784147ED" w14:textId="77777777" w:rsidTr="00A9258D">
        <w:trPr>
          <w:trHeight w:val="576"/>
        </w:trPr>
        <w:tc>
          <w:tcPr>
            <w:tcW w:w="9648" w:type="dxa"/>
            <w:shd w:val="clear" w:color="auto" w:fill="D0CECE" w:themeFill="background2" w:themeFillShade="E6"/>
            <w:vAlign w:val="center"/>
          </w:tcPr>
          <w:p w14:paraId="16BD53B7" w14:textId="322A3999" w:rsidR="0011508B" w:rsidRPr="00E43572" w:rsidRDefault="003C2D35" w:rsidP="003C2D35">
            <w:pPr>
              <w:rPr>
                <w:rFonts w:ascii="Arial" w:hAnsi="Arial" w:cs="Arial"/>
                <w:b/>
                <w:bCs/>
                <w:color w:val="auto"/>
              </w:rPr>
            </w:pPr>
            <w:r w:rsidRPr="00E43572">
              <w:rPr>
                <w:rFonts w:ascii="Arial" w:hAnsi="Arial" w:cs="Arial"/>
                <w:b/>
                <w:bCs/>
                <w:color w:val="auto"/>
              </w:rPr>
              <w:t xml:space="preserve">Task Force </w:t>
            </w:r>
            <w:r w:rsidR="00784E94" w:rsidRPr="00E43572">
              <w:rPr>
                <w:rFonts w:ascii="Arial" w:hAnsi="Arial" w:cs="Arial"/>
                <w:b/>
                <w:bCs/>
                <w:color w:val="auto"/>
              </w:rPr>
              <w:t xml:space="preserve">(TF) </w:t>
            </w:r>
            <w:r w:rsidRPr="00E43572">
              <w:rPr>
                <w:rFonts w:ascii="Arial" w:hAnsi="Arial" w:cs="Arial"/>
                <w:b/>
                <w:bCs/>
                <w:color w:val="auto"/>
              </w:rPr>
              <w:t>Updates:</w:t>
            </w:r>
          </w:p>
        </w:tc>
      </w:tr>
      <w:tr w:rsidR="00386FB5" w:rsidRPr="00E43572" w14:paraId="60839360" w14:textId="77777777" w:rsidTr="00A9258D">
        <w:trPr>
          <w:trHeight w:val="576"/>
        </w:trPr>
        <w:tc>
          <w:tcPr>
            <w:tcW w:w="9648" w:type="dxa"/>
            <w:shd w:val="clear" w:color="auto" w:fill="E2EFD9" w:themeFill="accent6" w:themeFillTint="33"/>
            <w:vAlign w:val="center"/>
          </w:tcPr>
          <w:p w14:paraId="1FBD5159" w14:textId="57DCDFCF" w:rsidR="007A5535" w:rsidRPr="00E43572" w:rsidRDefault="002A6462" w:rsidP="003C2D35">
            <w:pPr>
              <w:rPr>
                <w:rFonts w:ascii="Arial" w:hAnsi="Arial" w:cs="Arial"/>
                <w:b/>
                <w:bCs/>
                <w:color w:val="auto"/>
              </w:rPr>
            </w:pPr>
            <w:r w:rsidRPr="00E43572">
              <w:rPr>
                <w:rFonts w:ascii="Arial" w:hAnsi="Arial" w:cs="Arial"/>
                <w:b/>
                <w:bCs/>
                <w:color w:val="auto"/>
              </w:rPr>
              <w:t xml:space="preserve">RAC Support </w:t>
            </w:r>
            <w:r w:rsidR="00A602E6" w:rsidRPr="00E43572">
              <w:rPr>
                <w:rFonts w:ascii="Arial" w:hAnsi="Arial" w:cs="Arial"/>
                <w:b/>
                <w:bCs/>
                <w:color w:val="auto"/>
              </w:rPr>
              <w:t xml:space="preserve">- </w:t>
            </w:r>
            <w:r w:rsidR="003C2D35" w:rsidRPr="00E43572">
              <w:rPr>
                <w:rFonts w:ascii="Arial" w:hAnsi="Arial" w:cs="Arial"/>
                <w:b/>
                <w:bCs/>
                <w:color w:val="auto"/>
              </w:rPr>
              <w:t>Shar</w:t>
            </w:r>
            <w:r w:rsidR="00734614" w:rsidRPr="00E43572">
              <w:rPr>
                <w:rFonts w:ascii="Arial" w:hAnsi="Arial" w:cs="Arial"/>
                <w:b/>
                <w:bCs/>
                <w:color w:val="auto"/>
              </w:rPr>
              <w:t>o</w:t>
            </w:r>
            <w:r w:rsidR="003C2D35" w:rsidRPr="00E43572">
              <w:rPr>
                <w:rFonts w:ascii="Arial" w:hAnsi="Arial" w:cs="Arial"/>
                <w:b/>
                <w:bCs/>
                <w:color w:val="auto"/>
              </w:rPr>
              <w:t>n Hawkins</w:t>
            </w:r>
            <w:r w:rsidR="00CA1D07" w:rsidRPr="00E43572">
              <w:rPr>
                <w:rFonts w:ascii="Arial" w:hAnsi="Arial" w:cs="Arial"/>
                <w:b/>
                <w:bCs/>
                <w:color w:val="auto"/>
              </w:rPr>
              <w:t xml:space="preserve"> &amp; Tyson Rupnow</w:t>
            </w:r>
          </w:p>
          <w:p w14:paraId="4EC95867" w14:textId="4A8AD4E3" w:rsidR="007A5535" w:rsidRPr="00E43572" w:rsidRDefault="007A5535" w:rsidP="003C2D35">
            <w:pPr>
              <w:rPr>
                <w:rFonts w:ascii="Arial" w:hAnsi="Arial" w:cs="Arial"/>
                <w:b/>
                <w:bCs/>
                <w:i/>
                <w:iCs/>
                <w:color w:val="auto"/>
              </w:rPr>
            </w:pPr>
            <w:r w:rsidRPr="00E43572">
              <w:rPr>
                <w:rFonts w:ascii="Arial" w:hAnsi="Arial" w:cs="Arial"/>
                <w:b/>
                <w:bCs/>
                <w:i/>
                <w:iCs/>
                <w:color w:val="auto"/>
              </w:rPr>
              <w:t>This task force will recommend administrative policy to the RAC Leadership Board, and identify, investigate, and manage RAC administrative matters as directed by the RAC Leadership Board.</w:t>
            </w:r>
          </w:p>
          <w:p w14:paraId="4800C49D" w14:textId="43E0E54D" w:rsidR="007A5535" w:rsidRPr="00E43572" w:rsidRDefault="007A5535" w:rsidP="003C2D35">
            <w:pPr>
              <w:rPr>
                <w:rFonts w:ascii="Arial" w:hAnsi="Arial" w:cs="Arial"/>
                <w:b/>
                <w:bCs/>
                <w:color w:val="auto"/>
              </w:rPr>
            </w:pPr>
          </w:p>
        </w:tc>
      </w:tr>
      <w:tr w:rsidR="00386FB5" w:rsidRPr="00E43572" w14:paraId="54A0C11E" w14:textId="77777777" w:rsidTr="003C2D35">
        <w:trPr>
          <w:trHeight w:val="576"/>
        </w:trPr>
        <w:tc>
          <w:tcPr>
            <w:tcW w:w="9648" w:type="dxa"/>
            <w:vAlign w:val="center"/>
          </w:tcPr>
          <w:p w14:paraId="14A5C918" w14:textId="77777777" w:rsidR="005B6D7F" w:rsidRPr="00E43572" w:rsidRDefault="005B6D7F" w:rsidP="005B6D7F">
            <w:pPr>
              <w:pStyle w:val="ListParagraph"/>
              <w:numPr>
                <w:ilvl w:val="0"/>
                <w:numId w:val="31"/>
              </w:numPr>
              <w:rPr>
                <w:rFonts w:ascii="Arial" w:eastAsiaTheme="minorHAnsi" w:hAnsi="Arial" w:cs="Arial"/>
                <w:color w:val="auto"/>
                <w:kern w:val="0"/>
                <w:sz w:val="22"/>
                <w:szCs w:val="22"/>
              </w:rPr>
            </w:pPr>
            <w:r w:rsidRPr="00E43572">
              <w:rPr>
                <w:rFonts w:ascii="Arial" w:hAnsi="Arial" w:cs="Arial"/>
                <w:sz w:val="22"/>
                <w:szCs w:val="22"/>
              </w:rPr>
              <w:t xml:space="preserve">TF met on Oct. 6. </w:t>
            </w:r>
          </w:p>
          <w:p w14:paraId="0FA5829B" w14:textId="2E168960" w:rsidR="005B6D7F" w:rsidRPr="00E43572" w:rsidRDefault="005B6D7F" w:rsidP="005B6D7F">
            <w:pPr>
              <w:pStyle w:val="ListParagraph"/>
              <w:numPr>
                <w:ilvl w:val="0"/>
                <w:numId w:val="31"/>
              </w:numPr>
              <w:rPr>
                <w:rFonts w:ascii="Arial" w:eastAsiaTheme="minorHAnsi" w:hAnsi="Arial" w:cs="Arial"/>
                <w:color w:val="auto"/>
                <w:kern w:val="0"/>
                <w:sz w:val="22"/>
                <w:szCs w:val="22"/>
              </w:rPr>
            </w:pPr>
            <w:r w:rsidRPr="00E43572">
              <w:rPr>
                <w:rFonts w:ascii="Arial" w:hAnsi="Arial" w:cs="Arial"/>
                <w:sz w:val="22"/>
                <w:szCs w:val="22"/>
              </w:rPr>
              <w:t>Tyson Rupnow has secured a contractor to update and maintain the RPPM website.</w:t>
            </w:r>
          </w:p>
          <w:p w14:paraId="4735DA74" w14:textId="2A2B1B3D" w:rsidR="005B6D7F" w:rsidRPr="00E43572" w:rsidRDefault="005B6D7F" w:rsidP="005B6D7F">
            <w:pPr>
              <w:pStyle w:val="ListParagraph"/>
              <w:numPr>
                <w:ilvl w:val="0"/>
                <w:numId w:val="31"/>
              </w:numPr>
              <w:rPr>
                <w:rFonts w:ascii="Arial" w:eastAsiaTheme="minorHAnsi" w:hAnsi="Arial" w:cs="Arial"/>
                <w:color w:val="auto"/>
                <w:kern w:val="0"/>
                <w:sz w:val="22"/>
                <w:szCs w:val="22"/>
              </w:rPr>
            </w:pPr>
            <w:r w:rsidRPr="00E43572">
              <w:rPr>
                <w:rFonts w:ascii="Arial" w:hAnsi="Arial" w:cs="Arial"/>
                <w:sz w:val="22"/>
                <w:szCs w:val="22"/>
              </w:rPr>
              <w:lastRenderedPageBreak/>
              <w:t>Uploaded the RAC Distribution List to the RPPM website. TF is reviewing the training modules for the Ahead of the Curve (AOTC) training and will meet again at the TRB Annual Meeting for further discussions.</w:t>
            </w:r>
          </w:p>
          <w:p w14:paraId="749A0AE4" w14:textId="3A28311A" w:rsidR="00CB58C7" w:rsidRPr="00E43572" w:rsidRDefault="005B6D7F" w:rsidP="005B6D7F">
            <w:pPr>
              <w:pStyle w:val="ListParagraph"/>
              <w:numPr>
                <w:ilvl w:val="0"/>
                <w:numId w:val="31"/>
              </w:numPr>
              <w:rPr>
                <w:rFonts w:ascii="Aptos" w:eastAsiaTheme="minorHAnsi" w:hAnsi="Aptos" w:cs="Aptos"/>
                <w:color w:val="auto"/>
                <w:kern w:val="0"/>
              </w:rPr>
            </w:pPr>
            <w:r w:rsidRPr="00E43572">
              <w:rPr>
                <w:rFonts w:ascii="Arial" w:hAnsi="Arial" w:cs="Arial"/>
                <w:sz w:val="22"/>
                <w:szCs w:val="22"/>
              </w:rPr>
              <w:t>RAC Chat is scheduled for Dec. 10, 1:30PM Eastern. Please send questions and/suggested discussion items on the topic - “TRB Take-Aways for Implementation in Your DOT” to Sharon Hawkins (</w:t>
            </w:r>
            <w:hyperlink r:id="rId11" w:history="1">
              <w:r w:rsidRPr="00E43572">
                <w:rPr>
                  <w:rStyle w:val="Hyperlink"/>
                  <w:rFonts w:ascii="Arial" w:hAnsi="Arial" w:cs="Arial"/>
                  <w:sz w:val="22"/>
                  <w:szCs w:val="22"/>
                </w:rPr>
                <w:t>shawkins2@mdot.maryland.gov</w:t>
              </w:r>
            </w:hyperlink>
            <w:r w:rsidRPr="00E43572">
              <w:rPr>
                <w:rFonts w:ascii="Arial" w:hAnsi="Arial" w:cs="Arial"/>
                <w:sz w:val="22"/>
                <w:szCs w:val="22"/>
              </w:rPr>
              <w:t>) by Dec. 3.</w:t>
            </w:r>
          </w:p>
        </w:tc>
      </w:tr>
      <w:tr w:rsidR="00386FB5" w:rsidRPr="00E43572" w14:paraId="43EE2E68" w14:textId="77777777" w:rsidTr="00A9258D">
        <w:trPr>
          <w:trHeight w:val="576"/>
        </w:trPr>
        <w:tc>
          <w:tcPr>
            <w:tcW w:w="9648" w:type="dxa"/>
            <w:shd w:val="clear" w:color="auto" w:fill="E2EFD9" w:themeFill="accent6" w:themeFillTint="33"/>
            <w:vAlign w:val="center"/>
          </w:tcPr>
          <w:p w14:paraId="7694C248" w14:textId="44AE0928" w:rsidR="007A5535" w:rsidRPr="00E43572" w:rsidRDefault="00177B8D" w:rsidP="005B6D7F">
            <w:pPr>
              <w:rPr>
                <w:rFonts w:ascii="Arial" w:hAnsi="Arial" w:cs="Arial"/>
                <w:b/>
                <w:bCs/>
                <w:i/>
                <w:iCs/>
                <w:color w:val="auto"/>
              </w:rPr>
            </w:pPr>
            <w:r w:rsidRPr="00E43572">
              <w:rPr>
                <w:rFonts w:ascii="Arial" w:hAnsi="Arial" w:cs="Arial"/>
                <w:b/>
                <w:bCs/>
                <w:color w:val="auto"/>
              </w:rPr>
              <w:lastRenderedPageBreak/>
              <w:t xml:space="preserve">Technologies </w:t>
            </w:r>
            <w:r w:rsidR="0093503A" w:rsidRPr="00E43572">
              <w:rPr>
                <w:rFonts w:ascii="Arial" w:hAnsi="Arial" w:cs="Arial"/>
                <w:b/>
                <w:bCs/>
                <w:color w:val="auto"/>
              </w:rPr>
              <w:t>– Dara Wheeler &amp; Giri Venkiteela</w:t>
            </w:r>
          </w:p>
        </w:tc>
      </w:tr>
      <w:tr w:rsidR="00386FB5" w:rsidRPr="00E43572" w14:paraId="42413D16" w14:textId="77777777" w:rsidTr="00EB38F7">
        <w:trPr>
          <w:trHeight w:val="576"/>
        </w:trPr>
        <w:tc>
          <w:tcPr>
            <w:tcW w:w="9648" w:type="dxa"/>
            <w:vAlign w:val="center"/>
          </w:tcPr>
          <w:p w14:paraId="250F383E" w14:textId="6496D4D4" w:rsidR="00C561D2" w:rsidRPr="00E43572" w:rsidRDefault="007523FD" w:rsidP="00C561D2">
            <w:pPr>
              <w:numPr>
                <w:ilvl w:val="0"/>
                <w:numId w:val="14"/>
              </w:numPr>
              <w:rPr>
                <w:rFonts w:ascii="Arial" w:eastAsia="Times New Roman" w:hAnsi="Arial" w:cs="Arial"/>
                <w:color w:val="auto"/>
                <w:kern w:val="0"/>
                <w:sz w:val="22"/>
                <w:szCs w:val="22"/>
              </w:rPr>
            </w:pPr>
            <w:r w:rsidRPr="00E43572">
              <w:rPr>
                <w:rFonts w:ascii="Arial" w:eastAsia="Times New Roman" w:hAnsi="Arial" w:cs="Arial"/>
                <w:sz w:val="22"/>
                <w:szCs w:val="22"/>
              </w:rPr>
              <w:t xml:space="preserve">First TF meeting </w:t>
            </w:r>
            <w:r w:rsidR="00C561D2" w:rsidRPr="00E43572">
              <w:rPr>
                <w:rFonts w:ascii="Arial" w:eastAsia="Times New Roman" w:hAnsi="Arial" w:cs="Arial"/>
                <w:sz w:val="22"/>
                <w:szCs w:val="22"/>
              </w:rPr>
              <w:t xml:space="preserve">held on </w:t>
            </w:r>
            <w:r w:rsidRPr="00E43572">
              <w:rPr>
                <w:rFonts w:ascii="Arial" w:eastAsia="Times New Roman" w:hAnsi="Arial" w:cs="Arial"/>
                <w:sz w:val="22"/>
                <w:szCs w:val="22"/>
              </w:rPr>
              <w:t xml:space="preserve">10-13-25. </w:t>
            </w:r>
          </w:p>
          <w:p w14:paraId="53ED6C54" w14:textId="77777777" w:rsidR="00C561D2" w:rsidRPr="00E43572" w:rsidRDefault="00C561D2" w:rsidP="00C561D2">
            <w:pPr>
              <w:numPr>
                <w:ilvl w:val="0"/>
                <w:numId w:val="14"/>
              </w:numPr>
              <w:rPr>
                <w:rFonts w:ascii="Arial" w:eastAsia="Times New Roman" w:hAnsi="Arial" w:cs="Arial"/>
                <w:sz w:val="22"/>
                <w:szCs w:val="22"/>
              </w:rPr>
            </w:pPr>
            <w:r w:rsidRPr="00E43572">
              <w:rPr>
                <w:rFonts w:ascii="Arial" w:eastAsia="Times New Roman" w:hAnsi="Arial" w:cs="Arial"/>
                <w:sz w:val="22"/>
                <w:szCs w:val="22"/>
              </w:rPr>
              <w:t>Task force objectives:</w:t>
            </w:r>
          </w:p>
          <w:p w14:paraId="5661A922" w14:textId="4C06480F" w:rsidR="00C561D2" w:rsidRPr="00E43572" w:rsidRDefault="00C561D2" w:rsidP="00C561D2">
            <w:pPr>
              <w:numPr>
                <w:ilvl w:val="1"/>
                <w:numId w:val="14"/>
              </w:numPr>
              <w:ind w:left="1040"/>
              <w:rPr>
                <w:rFonts w:ascii="Arial" w:eastAsia="Times New Roman" w:hAnsi="Arial" w:cs="Arial"/>
                <w:sz w:val="22"/>
                <w:szCs w:val="22"/>
              </w:rPr>
            </w:pPr>
            <w:r w:rsidRPr="00E43572">
              <w:rPr>
                <w:rFonts w:ascii="Arial" w:eastAsia="Times New Roman" w:hAnsi="Arial" w:cs="Arial"/>
                <w:sz w:val="22"/>
                <w:szCs w:val="22"/>
              </w:rPr>
              <w:t>Focus on AI re</w:t>
            </w:r>
            <w:r w:rsidR="007523FD" w:rsidRPr="00E43572">
              <w:rPr>
                <w:rFonts w:ascii="Arial" w:eastAsia="Times New Roman" w:hAnsi="Arial" w:cs="Arial"/>
                <w:sz w:val="22"/>
                <w:szCs w:val="22"/>
              </w:rPr>
              <w:t xml:space="preserve">: </w:t>
            </w:r>
            <w:r w:rsidRPr="00E43572">
              <w:rPr>
                <w:rFonts w:ascii="Arial" w:eastAsia="Times New Roman" w:hAnsi="Arial" w:cs="Arial"/>
                <w:sz w:val="22"/>
                <w:szCs w:val="22"/>
              </w:rPr>
              <w:t xml:space="preserve">an administrative tool and strategizing tool </w:t>
            </w:r>
            <w:r w:rsidR="007523FD" w:rsidRPr="00E43572">
              <w:rPr>
                <w:rFonts w:ascii="Arial" w:eastAsia="Times New Roman" w:hAnsi="Arial" w:cs="Arial"/>
                <w:sz w:val="22"/>
                <w:szCs w:val="22"/>
              </w:rPr>
              <w:t xml:space="preserve">for </w:t>
            </w:r>
            <w:r w:rsidRPr="00E43572">
              <w:rPr>
                <w:rFonts w:ascii="Arial" w:eastAsia="Times New Roman" w:hAnsi="Arial" w:cs="Arial"/>
                <w:sz w:val="22"/>
                <w:szCs w:val="22"/>
              </w:rPr>
              <w:t>research</w:t>
            </w:r>
            <w:r w:rsidR="007523FD" w:rsidRPr="00E43572">
              <w:rPr>
                <w:rFonts w:ascii="Arial" w:eastAsia="Times New Roman" w:hAnsi="Arial" w:cs="Arial"/>
                <w:sz w:val="22"/>
                <w:szCs w:val="22"/>
              </w:rPr>
              <w:t>.</w:t>
            </w:r>
            <w:r w:rsidRPr="00E43572">
              <w:rPr>
                <w:rFonts w:ascii="Arial" w:eastAsia="Times New Roman" w:hAnsi="Arial" w:cs="Arial"/>
                <w:sz w:val="22"/>
                <w:szCs w:val="22"/>
              </w:rPr>
              <w:t xml:space="preserve"> </w:t>
            </w:r>
          </w:p>
          <w:p w14:paraId="7BA2564A" w14:textId="01983CE8" w:rsidR="00C561D2" w:rsidRPr="00E43572" w:rsidRDefault="00C561D2" w:rsidP="00C561D2">
            <w:pPr>
              <w:numPr>
                <w:ilvl w:val="1"/>
                <w:numId w:val="14"/>
              </w:numPr>
              <w:ind w:left="1040"/>
              <w:rPr>
                <w:rFonts w:ascii="Arial" w:eastAsia="Times New Roman" w:hAnsi="Arial" w:cs="Arial"/>
                <w:sz w:val="22"/>
                <w:szCs w:val="22"/>
              </w:rPr>
            </w:pPr>
            <w:r w:rsidRPr="00E43572">
              <w:rPr>
                <w:rFonts w:ascii="Arial" w:eastAsia="Times New Roman" w:hAnsi="Arial" w:cs="Arial"/>
                <w:sz w:val="22"/>
                <w:szCs w:val="22"/>
              </w:rPr>
              <w:t>Emerging technologies such as digital twins and 3</w:t>
            </w:r>
            <w:r w:rsidR="007523FD" w:rsidRPr="00E43572">
              <w:rPr>
                <w:rFonts w:ascii="Arial" w:eastAsia="Times New Roman" w:hAnsi="Arial" w:cs="Arial"/>
                <w:sz w:val="22"/>
                <w:szCs w:val="22"/>
              </w:rPr>
              <w:t>D</w:t>
            </w:r>
            <w:r w:rsidRPr="00E43572">
              <w:rPr>
                <w:rFonts w:ascii="Arial" w:eastAsia="Times New Roman" w:hAnsi="Arial" w:cs="Arial"/>
                <w:sz w:val="22"/>
                <w:szCs w:val="22"/>
              </w:rPr>
              <w:t xml:space="preserve"> modeling </w:t>
            </w:r>
          </w:p>
          <w:p w14:paraId="1DD54607" w14:textId="2030927E" w:rsidR="00C561D2" w:rsidRPr="00E43572" w:rsidRDefault="00C561D2" w:rsidP="00C561D2">
            <w:pPr>
              <w:numPr>
                <w:ilvl w:val="1"/>
                <w:numId w:val="14"/>
              </w:numPr>
              <w:ind w:left="1040"/>
              <w:rPr>
                <w:rFonts w:ascii="Arial" w:eastAsia="Times New Roman" w:hAnsi="Arial" w:cs="Arial"/>
                <w:sz w:val="22"/>
                <w:szCs w:val="22"/>
              </w:rPr>
            </w:pPr>
            <w:r w:rsidRPr="00E43572">
              <w:rPr>
                <w:rFonts w:ascii="Arial" w:eastAsia="Times New Roman" w:hAnsi="Arial" w:cs="Arial"/>
                <w:sz w:val="22"/>
                <w:szCs w:val="22"/>
              </w:rPr>
              <w:t>Research tracking tool</w:t>
            </w:r>
            <w:r w:rsidR="007523FD" w:rsidRPr="00E43572">
              <w:rPr>
                <w:rFonts w:ascii="Arial" w:eastAsia="Times New Roman" w:hAnsi="Arial" w:cs="Arial"/>
                <w:sz w:val="22"/>
                <w:szCs w:val="22"/>
              </w:rPr>
              <w:t xml:space="preserve">: </w:t>
            </w:r>
            <w:r w:rsidRPr="00E43572">
              <w:rPr>
                <w:rFonts w:ascii="Arial" w:eastAsia="Times New Roman" w:hAnsi="Arial" w:cs="Arial"/>
                <w:sz w:val="22"/>
                <w:szCs w:val="22"/>
              </w:rPr>
              <w:t xml:space="preserve">potential demos were planned during </w:t>
            </w:r>
            <w:r w:rsidR="007523FD" w:rsidRPr="00E43572">
              <w:rPr>
                <w:rFonts w:ascii="Arial" w:eastAsia="Times New Roman" w:hAnsi="Arial" w:cs="Arial"/>
                <w:sz w:val="22"/>
                <w:szCs w:val="22"/>
              </w:rPr>
              <w:t>TF m</w:t>
            </w:r>
            <w:r w:rsidRPr="00E43572">
              <w:rPr>
                <w:rFonts w:ascii="Arial" w:eastAsia="Times New Roman" w:hAnsi="Arial" w:cs="Arial"/>
                <w:sz w:val="22"/>
                <w:szCs w:val="22"/>
              </w:rPr>
              <w:t xml:space="preserve">eetings </w:t>
            </w:r>
          </w:p>
          <w:p w14:paraId="19EC38D0" w14:textId="4488BCAD" w:rsidR="00C561D2" w:rsidRPr="00E43572" w:rsidRDefault="00C561D2" w:rsidP="00C561D2">
            <w:pPr>
              <w:numPr>
                <w:ilvl w:val="0"/>
                <w:numId w:val="14"/>
              </w:numPr>
              <w:rPr>
                <w:rFonts w:ascii="Arial" w:eastAsia="Times New Roman" w:hAnsi="Arial" w:cs="Arial"/>
                <w:sz w:val="22"/>
                <w:szCs w:val="22"/>
              </w:rPr>
            </w:pPr>
            <w:r w:rsidRPr="00E43572">
              <w:rPr>
                <w:rFonts w:ascii="Arial" w:eastAsia="Times New Roman" w:hAnsi="Arial" w:cs="Arial"/>
                <w:sz w:val="22"/>
                <w:szCs w:val="22"/>
              </w:rPr>
              <w:t xml:space="preserve">Darryll Dockstader (FDOT) nominated as </w:t>
            </w:r>
            <w:r w:rsidR="007523FD" w:rsidRPr="00E43572">
              <w:rPr>
                <w:rFonts w:ascii="Arial" w:eastAsia="Times New Roman" w:hAnsi="Arial" w:cs="Arial"/>
                <w:sz w:val="22"/>
                <w:szCs w:val="22"/>
              </w:rPr>
              <w:t>new TF secretary</w:t>
            </w:r>
            <w:r w:rsidR="00B62DE1" w:rsidRPr="00E43572">
              <w:rPr>
                <w:rFonts w:ascii="Arial" w:eastAsia="Times New Roman" w:hAnsi="Arial" w:cs="Arial"/>
                <w:sz w:val="22"/>
                <w:szCs w:val="22"/>
              </w:rPr>
              <w:t>.</w:t>
            </w:r>
          </w:p>
          <w:p w14:paraId="18885C14" w14:textId="259E539D" w:rsidR="003C2D35" w:rsidRPr="00E43572" w:rsidRDefault="00C561D2" w:rsidP="00C561D2">
            <w:pPr>
              <w:numPr>
                <w:ilvl w:val="0"/>
                <w:numId w:val="14"/>
              </w:numPr>
              <w:rPr>
                <w:rFonts w:eastAsia="Times New Roman"/>
                <w:sz w:val="22"/>
                <w:szCs w:val="22"/>
              </w:rPr>
            </w:pPr>
            <w:r w:rsidRPr="00E43572">
              <w:rPr>
                <w:rFonts w:ascii="Arial" w:eastAsia="Times New Roman" w:hAnsi="Arial" w:cs="Arial"/>
                <w:sz w:val="22"/>
                <w:szCs w:val="22"/>
              </w:rPr>
              <w:t>T</w:t>
            </w:r>
            <w:r w:rsidR="007523FD" w:rsidRPr="00E43572">
              <w:rPr>
                <w:rFonts w:ascii="Arial" w:eastAsia="Times New Roman" w:hAnsi="Arial" w:cs="Arial"/>
                <w:sz w:val="22"/>
                <w:szCs w:val="22"/>
              </w:rPr>
              <w:t xml:space="preserve">F </w:t>
            </w:r>
            <w:r w:rsidRPr="00E43572">
              <w:rPr>
                <w:rFonts w:ascii="Arial" w:eastAsia="Times New Roman" w:hAnsi="Arial" w:cs="Arial"/>
                <w:sz w:val="22"/>
                <w:szCs w:val="22"/>
              </w:rPr>
              <w:t>will meet quarterly</w:t>
            </w:r>
            <w:r w:rsidR="007523FD" w:rsidRPr="00E43572">
              <w:rPr>
                <w:rFonts w:ascii="Arial" w:eastAsia="Times New Roman" w:hAnsi="Arial" w:cs="Arial"/>
                <w:sz w:val="22"/>
                <w:szCs w:val="22"/>
              </w:rPr>
              <w:t xml:space="preserve">; next meeting in Feb. 2026. </w:t>
            </w:r>
          </w:p>
        </w:tc>
      </w:tr>
      <w:tr w:rsidR="00386FB5" w:rsidRPr="00E43572" w14:paraId="4E197F42" w14:textId="77777777" w:rsidTr="007A5535">
        <w:trPr>
          <w:trHeight w:val="576"/>
        </w:trPr>
        <w:tc>
          <w:tcPr>
            <w:tcW w:w="9648" w:type="dxa"/>
            <w:shd w:val="clear" w:color="auto" w:fill="E2EFD9" w:themeFill="accent6" w:themeFillTint="33"/>
            <w:vAlign w:val="center"/>
          </w:tcPr>
          <w:p w14:paraId="2D81F26E" w14:textId="4E413D5F" w:rsidR="004240D0" w:rsidRPr="00E43572" w:rsidRDefault="005D1104" w:rsidP="004240D0">
            <w:pPr>
              <w:rPr>
                <w:rFonts w:ascii="Arial" w:hAnsi="Arial" w:cs="Arial"/>
                <w:b/>
                <w:bCs/>
                <w:color w:val="auto"/>
              </w:rPr>
            </w:pPr>
            <w:r w:rsidRPr="00E43572">
              <w:rPr>
                <w:rFonts w:ascii="Arial" w:hAnsi="Arial" w:cs="Arial"/>
                <w:b/>
                <w:bCs/>
                <w:color w:val="auto"/>
              </w:rPr>
              <w:t>Implementation</w:t>
            </w:r>
            <w:r w:rsidR="007A5535" w:rsidRPr="00E43572">
              <w:rPr>
                <w:rFonts w:ascii="Arial" w:hAnsi="Arial" w:cs="Arial"/>
                <w:b/>
                <w:bCs/>
                <w:color w:val="auto"/>
              </w:rPr>
              <w:t xml:space="preserve"> </w:t>
            </w:r>
            <w:r w:rsidR="00A602E6" w:rsidRPr="00E43572">
              <w:rPr>
                <w:rFonts w:ascii="Arial" w:hAnsi="Arial" w:cs="Arial"/>
                <w:b/>
                <w:bCs/>
                <w:color w:val="auto"/>
              </w:rPr>
              <w:t>-</w:t>
            </w:r>
            <w:r w:rsidR="007A5535" w:rsidRPr="00E43572">
              <w:rPr>
                <w:rFonts w:ascii="Arial" w:hAnsi="Arial" w:cs="Arial"/>
                <w:b/>
                <w:bCs/>
                <w:color w:val="auto"/>
              </w:rPr>
              <w:t xml:space="preserve"> </w:t>
            </w:r>
            <w:r w:rsidR="004240D0" w:rsidRPr="00E43572">
              <w:rPr>
                <w:rFonts w:ascii="Arial" w:hAnsi="Arial" w:cs="Arial"/>
                <w:b/>
                <w:bCs/>
                <w:color w:val="auto"/>
              </w:rPr>
              <w:t>Amanda Laib</w:t>
            </w:r>
            <w:r w:rsidR="00427FA5" w:rsidRPr="00E43572">
              <w:rPr>
                <w:rFonts w:ascii="Arial" w:hAnsi="Arial" w:cs="Arial"/>
                <w:b/>
                <w:bCs/>
                <w:color w:val="auto"/>
              </w:rPr>
              <w:t>/Patrick McVeigh/Jason Tuck</w:t>
            </w:r>
          </w:p>
          <w:p w14:paraId="3F7DB52D" w14:textId="77777777" w:rsidR="007A5535" w:rsidRPr="00E43572" w:rsidRDefault="007A5535" w:rsidP="007A5535">
            <w:pPr>
              <w:rPr>
                <w:rFonts w:ascii="Arial" w:hAnsi="Arial" w:cs="Arial"/>
                <w:b/>
                <w:bCs/>
                <w:color w:val="auto"/>
              </w:rPr>
            </w:pPr>
          </w:p>
          <w:p w14:paraId="1A9480AF" w14:textId="37529501" w:rsidR="007A5535" w:rsidRPr="00E43572" w:rsidRDefault="007A5535" w:rsidP="007A5535">
            <w:pPr>
              <w:rPr>
                <w:rFonts w:ascii="Arial" w:hAnsi="Arial" w:cs="Arial"/>
                <w:i/>
                <w:iCs/>
                <w:color w:val="FFC000"/>
              </w:rPr>
            </w:pPr>
            <w:r w:rsidRPr="00E43572">
              <w:rPr>
                <w:rFonts w:ascii="Arial" w:hAnsi="Arial" w:cs="Arial"/>
                <w:b/>
                <w:bCs/>
                <w:i/>
                <w:iCs/>
                <w:color w:val="auto"/>
              </w:rPr>
              <w:t xml:space="preserve">This task force will </w:t>
            </w:r>
            <w:r w:rsidR="005D1104" w:rsidRPr="00E43572">
              <w:rPr>
                <w:rFonts w:ascii="Arial" w:hAnsi="Arial" w:cs="Arial"/>
                <w:b/>
                <w:bCs/>
                <w:i/>
                <w:iCs/>
                <w:color w:val="auto"/>
              </w:rPr>
              <w:t>focus on how research implementation and research performance measures can support the management and quality of transportation research programs.</w:t>
            </w:r>
          </w:p>
        </w:tc>
      </w:tr>
      <w:tr w:rsidR="00386FB5" w:rsidRPr="00E43572" w14:paraId="57FE6902" w14:textId="77777777" w:rsidTr="009636EC">
        <w:trPr>
          <w:trHeight w:val="800"/>
        </w:trPr>
        <w:tc>
          <w:tcPr>
            <w:tcW w:w="9648" w:type="dxa"/>
            <w:vAlign w:val="center"/>
          </w:tcPr>
          <w:p w14:paraId="03922FEC" w14:textId="77777777" w:rsidR="00A72396" w:rsidRPr="00E43572" w:rsidRDefault="00A72396" w:rsidP="00A72396">
            <w:pPr>
              <w:rPr>
                <w:rFonts w:ascii="Arial" w:hAnsi="Arial" w:cs="Arial"/>
                <w:b/>
                <w:bCs/>
              </w:rPr>
            </w:pPr>
          </w:p>
          <w:tbl>
            <w:tblPr>
              <w:tblW w:w="0" w:type="auto"/>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9206"/>
            </w:tblGrid>
            <w:tr w:rsidR="000C1090" w:rsidRPr="00E43572" w14:paraId="79DEBCA7" w14:textId="77777777">
              <w:trPr>
                <w:trHeight w:val="945"/>
              </w:trPr>
              <w:tc>
                <w:tcPr>
                  <w:tcW w:w="0" w:type="auto"/>
                  <w:tcBorders>
                    <w:top w:val="none" w:sz="6" w:space="0" w:color="auto"/>
                    <w:bottom w:val="none" w:sz="6" w:space="0" w:color="auto"/>
                  </w:tcBorders>
                </w:tcPr>
                <w:p w14:paraId="0CD240CC" w14:textId="5B6BF969" w:rsidR="00113334" w:rsidRPr="00E43572" w:rsidRDefault="00113334" w:rsidP="00113334">
                  <w:pPr>
                    <w:pStyle w:val="ListParagraph"/>
                    <w:numPr>
                      <w:ilvl w:val="1"/>
                      <w:numId w:val="7"/>
                    </w:numPr>
                    <w:ind w:left="750"/>
                    <w:rPr>
                      <w:rFonts w:ascii="Arial" w:eastAsiaTheme="minorHAnsi" w:hAnsi="Arial" w:cs="Arial"/>
                      <w:color w:val="auto"/>
                      <w:kern w:val="0"/>
                      <w:sz w:val="22"/>
                      <w:szCs w:val="22"/>
                    </w:rPr>
                  </w:pPr>
                  <w:r w:rsidRPr="00E43572">
                    <w:rPr>
                      <w:rFonts w:ascii="Arial" w:hAnsi="Arial" w:cs="Arial"/>
                      <w:sz w:val="22"/>
                      <w:szCs w:val="22"/>
                    </w:rPr>
                    <w:t>Last TF meeting was 10-23-25. Jason and Patrick shared practices and tools they use to facilitate and monitor implementation in their state DOTs.</w:t>
                  </w:r>
                </w:p>
                <w:p w14:paraId="70CF58C4" w14:textId="575A0653" w:rsidR="00113334" w:rsidRPr="00E43572" w:rsidRDefault="00113334" w:rsidP="00113334">
                  <w:pPr>
                    <w:pStyle w:val="ListParagraph"/>
                    <w:numPr>
                      <w:ilvl w:val="1"/>
                      <w:numId w:val="7"/>
                    </w:numPr>
                    <w:ind w:left="750"/>
                    <w:rPr>
                      <w:rFonts w:ascii="Arial" w:hAnsi="Arial" w:cs="Arial"/>
                      <w:sz w:val="22"/>
                      <w:szCs w:val="22"/>
                    </w:rPr>
                  </w:pPr>
                  <w:r w:rsidRPr="00E43572">
                    <w:rPr>
                      <w:rFonts w:ascii="Arial" w:hAnsi="Arial" w:cs="Arial"/>
                      <w:sz w:val="22"/>
                      <w:szCs w:val="22"/>
                    </w:rPr>
                    <w:t>Our next meeting is December 4</w:t>
                  </w:r>
                  <w:r w:rsidRPr="00E43572">
                    <w:rPr>
                      <w:rFonts w:ascii="Arial" w:hAnsi="Arial" w:cs="Arial"/>
                      <w:sz w:val="22"/>
                      <w:szCs w:val="22"/>
                      <w:vertAlign w:val="superscript"/>
                    </w:rPr>
                    <w:t xml:space="preserve"> </w:t>
                  </w:r>
                  <w:r w:rsidRPr="00E43572">
                    <w:rPr>
                      <w:rFonts w:ascii="Arial" w:hAnsi="Arial" w:cs="Arial"/>
                      <w:sz w:val="22"/>
                      <w:szCs w:val="22"/>
                    </w:rPr>
                    <w:t>(noon Eastern). It will include:</w:t>
                  </w:r>
                </w:p>
                <w:p w14:paraId="5D8D3DEE" w14:textId="5D199D71" w:rsidR="00113334" w:rsidRPr="00E43572" w:rsidRDefault="00113334" w:rsidP="00113334">
                  <w:pPr>
                    <w:pStyle w:val="ListParagraph"/>
                    <w:numPr>
                      <w:ilvl w:val="0"/>
                      <w:numId w:val="14"/>
                    </w:numPr>
                    <w:spacing w:after="0" w:line="240" w:lineRule="auto"/>
                    <w:ind w:left="1110"/>
                    <w:contextualSpacing w:val="0"/>
                    <w:rPr>
                      <w:rFonts w:ascii="Arial" w:eastAsia="Times New Roman" w:hAnsi="Arial" w:cs="Arial"/>
                      <w:sz w:val="22"/>
                      <w:szCs w:val="22"/>
                    </w:rPr>
                  </w:pPr>
                  <w:r w:rsidRPr="00E43572">
                    <w:rPr>
                      <w:rFonts w:ascii="Arial" w:eastAsia="Times New Roman" w:hAnsi="Arial" w:cs="Arial"/>
                      <w:sz w:val="22"/>
                      <w:szCs w:val="22"/>
                    </w:rPr>
                    <w:t>Presentations from SDDOT and Nebraska DOT on implementation efforts from smaller state/smaller research program perspectives.</w:t>
                  </w:r>
                </w:p>
                <w:p w14:paraId="0E8DAE81" w14:textId="77777777" w:rsidR="00113334" w:rsidRPr="00E43572" w:rsidRDefault="00113334" w:rsidP="00113334">
                  <w:pPr>
                    <w:pStyle w:val="ListParagraph"/>
                    <w:numPr>
                      <w:ilvl w:val="0"/>
                      <w:numId w:val="14"/>
                    </w:numPr>
                    <w:spacing w:after="0" w:line="240" w:lineRule="auto"/>
                    <w:ind w:left="1110"/>
                    <w:contextualSpacing w:val="0"/>
                    <w:rPr>
                      <w:rFonts w:ascii="Arial" w:eastAsia="Times New Roman" w:hAnsi="Arial" w:cs="Arial"/>
                      <w:sz w:val="22"/>
                      <w:szCs w:val="22"/>
                    </w:rPr>
                  </w:pPr>
                  <w:r w:rsidRPr="00E43572">
                    <w:rPr>
                      <w:rFonts w:ascii="Arial" w:eastAsia="Times New Roman" w:hAnsi="Arial" w:cs="Arial"/>
                      <w:sz w:val="22"/>
                      <w:szCs w:val="22"/>
                    </w:rPr>
                    <w:t>An update on file sharing and record keeping</w:t>
                  </w:r>
                </w:p>
                <w:p w14:paraId="6C6C3293" w14:textId="3AB9CDD8" w:rsidR="00113334" w:rsidRPr="00E43572" w:rsidRDefault="00113334" w:rsidP="00113334">
                  <w:pPr>
                    <w:pStyle w:val="ListParagraph"/>
                    <w:numPr>
                      <w:ilvl w:val="0"/>
                      <w:numId w:val="14"/>
                    </w:numPr>
                    <w:spacing w:after="0" w:line="240" w:lineRule="auto"/>
                    <w:ind w:left="1110"/>
                    <w:contextualSpacing w:val="0"/>
                    <w:rPr>
                      <w:rFonts w:ascii="Arial" w:eastAsia="Times New Roman" w:hAnsi="Arial" w:cs="Arial"/>
                      <w:sz w:val="22"/>
                      <w:szCs w:val="22"/>
                    </w:rPr>
                  </w:pPr>
                  <w:r w:rsidRPr="00E43572">
                    <w:rPr>
                      <w:rFonts w:ascii="Arial" w:eastAsia="Times New Roman" w:hAnsi="Arial" w:cs="Arial"/>
                      <w:sz w:val="22"/>
                      <w:szCs w:val="22"/>
                    </w:rPr>
                    <w:t>Ongoing tasks updates:</w:t>
                  </w:r>
                </w:p>
                <w:p w14:paraId="0DDD1596" w14:textId="6BF156CB" w:rsidR="00113334" w:rsidRPr="00E43572" w:rsidRDefault="00113334" w:rsidP="00113334">
                  <w:pPr>
                    <w:pStyle w:val="ListParagraph"/>
                    <w:numPr>
                      <w:ilvl w:val="1"/>
                      <w:numId w:val="14"/>
                    </w:numPr>
                    <w:spacing w:after="0" w:line="240" w:lineRule="auto"/>
                    <w:contextualSpacing w:val="0"/>
                    <w:rPr>
                      <w:rFonts w:ascii="Arial" w:eastAsia="Times New Roman" w:hAnsi="Arial" w:cs="Arial"/>
                      <w:sz w:val="22"/>
                      <w:szCs w:val="22"/>
                    </w:rPr>
                  </w:pPr>
                  <w:r w:rsidRPr="00E43572">
                    <w:rPr>
                      <w:rFonts w:ascii="Arial" w:eastAsia="Times New Roman" w:hAnsi="Arial" w:cs="Arial"/>
                      <w:sz w:val="22"/>
                      <w:szCs w:val="22"/>
                    </w:rPr>
                    <w:t>Implementation and research performance briefs</w:t>
                  </w:r>
                </w:p>
                <w:p w14:paraId="7591C96C" w14:textId="7E0DF80F" w:rsidR="00113334" w:rsidRPr="00E43572" w:rsidRDefault="00113334" w:rsidP="00113334">
                  <w:pPr>
                    <w:pStyle w:val="ListParagraph"/>
                    <w:numPr>
                      <w:ilvl w:val="1"/>
                      <w:numId w:val="14"/>
                    </w:numPr>
                    <w:spacing w:after="0" w:line="240" w:lineRule="auto"/>
                    <w:contextualSpacing w:val="0"/>
                    <w:rPr>
                      <w:rFonts w:ascii="Arial" w:eastAsia="Times New Roman" w:hAnsi="Arial" w:cs="Arial"/>
                      <w:sz w:val="22"/>
                      <w:szCs w:val="22"/>
                    </w:rPr>
                  </w:pPr>
                  <w:r w:rsidRPr="00E43572">
                    <w:rPr>
                      <w:rFonts w:ascii="Arial" w:eastAsia="Times New Roman" w:hAnsi="Arial" w:cs="Arial"/>
                      <w:sz w:val="22"/>
                      <w:szCs w:val="22"/>
                    </w:rPr>
                    <w:t>Implementation and research performance best practice guides</w:t>
                  </w:r>
                </w:p>
                <w:p w14:paraId="74E91B55" w14:textId="77777777" w:rsidR="00113334" w:rsidRPr="00E43572" w:rsidRDefault="00113334" w:rsidP="00113334">
                  <w:pPr>
                    <w:pStyle w:val="ListParagraph"/>
                    <w:numPr>
                      <w:ilvl w:val="1"/>
                      <w:numId w:val="14"/>
                    </w:numPr>
                    <w:spacing w:after="0" w:line="240" w:lineRule="auto"/>
                    <w:contextualSpacing w:val="0"/>
                    <w:rPr>
                      <w:rFonts w:ascii="Arial" w:eastAsia="Times New Roman" w:hAnsi="Arial" w:cs="Arial"/>
                      <w:sz w:val="22"/>
                      <w:szCs w:val="22"/>
                    </w:rPr>
                  </w:pPr>
                  <w:r w:rsidRPr="00E43572">
                    <w:rPr>
                      <w:rFonts w:ascii="Arial" w:eastAsia="Times New Roman" w:hAnsi="Arial" w:cs="Arial"/>
                      <w:sz w:val="22"/>
                      <w:szCs w:val="22"/>
                    </w:rPr>
                    <w:t>Implementation tracking and monitoring templates</w:t>
                  </w:r>
                </w:p>
                <w:p w14:paraId="2DCA89AF" w14:textId="77777777" w:rsidR="00113334" w:rsidRPr="00E43572" w:rsidRDefault="00113334" w:rsidP="00113334">
                  <w:pPr>
                    <w:pStyle w:val="ListParagraph"/>
                    <w:numPr>
                      <w:ilvl w:val="1"/>
                      <w:numId w:val="14"/>
                    </w:numPr>
                    <w:spacing w:after="0" w:line="240" w:lineRule="auto"/>
                    <w:contextualSpacing w:val="0"/>
                    <w:rPr>
                      <w:rFonts w:ascii="Arial" w:eastAsia="Times New Roman" w:hAnsi="Arial" w:cs="Arial"/>
                      <w:sz w:val="22"/>
                      <w:szCs w:val="22"/>
                    </w:rPr>
                  </w:pPr>
                  <w:r w:rsidRPr="00E43572">
                    <w:rPr>
                      <w:rFonts w:ascii="Arial" w:eastAsia="Times New Roman" w:hAnsi="Arial" w:cs="Arial"/>
                      <w:sz w:val="22"/>
                      <w:szCs w:val="22"/>
                    </w:rPr>
                    <w:t>Implementation resource listing</w:t>
                  </w:r>
                </w:p>
                <w:p w14:paraId="4E10D783" w14:textId="32588646" w:rsidR="00113334" w:rsidRPr="00E43572" w:rsidRDefault="00113334" w:rsidP="00113334">
                  <w:pPr>
                    <w:pStyle w:val="ListParagraph"/>
                    <w:numPr>
                      <w:ilvl w:val="1"/>
                      <w:numId w:val="14"/>
                    </w:numPr>
                    <w:spacing w:after="0" w:line="240" w:lineRule="auto"/>
                    <w:contextualSpacing w:val="0"/>
                    <w:rPr>
                      <w:rFonts w:ascii="Arial" w:eastAsia="Times New Roman" w:hAnsi="Arial" w:cs="Arial"/>
                      <w:sz w:val="22"/>
                      <w:szCs w:val="22"/>
                    </w:rPr>
                  </w:pPr>
                  <w:r w:rsidRPr="00E43572">
                    <w:rPr>
                      <w:rFonts w:ascii="Arial" w:eastAsia="Times New Roman" w:hAnsi="Arial" w:cs="Arial"/>
                      <w:sz w:val="22"/>
                      <w:szCs w:val="22"/>
                    </w:rPr>
                    <w:t>Performance measures literature and resources</w:t>
                  </w:r>
                </w:p>
                <w:p w14:paraId="7728ADBB" w14:textId="77777777" w:rsidR="00113334" w:rsidRPr="00E43572" w:rsidRDefault="00113334" w:rsidP="00113334">
                  <w:pPr>
                    <w:pStyle w:val="ListParagraph"/>
                    <w:numPr>
                      <w:ilvl w:val="1"/>
                      <w:numId w:val="14"/>
                    </w:numPr>
                    <w:spacing w:after="0" w:line="240" w:lineRule="auto"/>
                    <w:contextualSpacing w:val="0"/>
                    <w:rPr>
                      <w:rFonts w:ascii="Arial" w:eastAsia="Times New Roman" w:hAnsi="Arial" w:cs="Arial"/>
                      <w:sz w:val="22"/>
                      <w:szCs w:val="22"/>
                    </w:rPr>
                  </w:pPr>
                  <w:r w:rsidRPr="00E43572">
                    <w:rPr>
                      <w:rFonts w:ascii="Arial" w:eastAsia="Times New Roman" w:hAnsi="Arial" w:cs="Arial"/>
                      <w:sz w:val="22"/>
                      <w:szCs w:val="22"/>
                    </w:rPr>
                    <w:t>List of performance measures</w:t>
                  </w:r>
                </w:p>
                <w:p w14:paraId="0DE271FC" w14:textId="77777777" w:rsidR="00113334" w:rsidRPr="00E43572" w:rsidRDefault="00113334" w:rsidP="00113334">
                  <w:pPr>
                    <w:pStyle w:val="ListParagraph"/>
                    <w:numPr>
                      <w:ilvl w:val="0"/>
                      <w:numId w:val="14"/>
                    </w:numPr>
                    <w:spacing w:after="0" w:line="240" w:lineRule="auto"/>
                    <w:ind w:left="1110"/>
                    <w:contextualSpacing w:val="0"/>
                    <w:rPr>
                      <w:rFonts w:ascii="Arial" w:eastAsia="Times New Roman" w:hAnsi="Arial" w:cs="Arial"/>
                      <w:sz w:val="22"/>
                      <w:szCs w:val="22"/>
                    </w:rPr>
                  </w:pPr>
                  <w:r w:rsidRPr="00E43572">
                    <w:rPr>
                      <w:rFonts w:ascii="Arial" w:eastAsia="Times New Roman" w:hAnsi="Arial" w:cs="Arial"/>
                      <w:sz w:val="22"/>
                      <w:szCs w:val="22"/>
                    </w:rPr>
                    <w:t>Discussion about ITF participation in the winter RAC meeting at TRB.</w:t>
                  </w:r>
                </w:p>
                <w:p w14:paraId="5F707FAB" w14:textId="75BDCFD0" w:rsidR="00113334" w:rsidRPr="00E43572" w:rsidRDefault="00113334" w:rsidP="00113334">
                  <w:pPr>
                    <w:pStyle w:val="ListParagraph"/>
                    <w:spacing w:after="0" w:line="240" w:lineRule="auto"/>
                    <w:ind w:left="1110"/>
                    <w:contextualSpacing w:val="0"/>
                    <w:rPr>
                      <w:rFonts w:ascii="Arial" w:eastAsia="Times New Roman" w:hAnsi="Arial" w:cs="Arial"/>
                      <w:b/>
                      <w:bCs/>
                      <w:sz w:val="22"/>
                      <w:szCs w:val="22"/>
                    </w:rPr>
                  </w:pPr>
                </w:p>
              </w:tc>
            </w:tr>
          </w:tbl>
          <w:p w14:paraId="78866C87" w14:textId="517A81A3" w:rsidR="007A5535" w:rsidRPr="00E43572" w:rsidRDefault="007A5535" w:rsidP="000C1090">
            <w:pPr>
              <w:pStyle w:val="ListParagraph"/>
              <w:ind w:left="0"/>
              <w:rPr>
                <w:rFonts w:ascii="Arial" w:eastAsia="Times New Roman" w:hAnsi="Arial" w:cs="Arial"/>
                <w:b/>
                <w:bCs/>
                <w:color w:val="auto"/>
                <w:kern w:val="0"/>
              </w:rPr>
            </w:pPr>
          </w:p>
        </w:tc>
      </w:tr>
      <w:tr w:rsidR="00386FB5" w:rsidRPr="00E43572" w14:paraId="38A2BC5B" w14:textId="77777777" w:rsidTr="007A5535">
        <w:trPr>
          <w:trHeight w:val="576"/>
        </w:trPr>
        <w:tc>
          <w:tcPr>
            <w:tcW w:w="9648" w:type="dxa"/>
            <w:shd w:val="clear" w:color="auto" w:fill="E2EFD9" w:themeFill="accent6" w:themeFillTint="33"/>
            <w:vAlign w:val="center"/>
          </w:tcPr>
          <w:p w14:paraId="0F9506E6" w14:textId="62DBC378" w:rsidR="007A5535" w:rsidRPr="00E43572" w:rsidRDefault="002A6462" w:rsidP="007A5535">
            <w:pPr>
              <w:rPr>
                <w:rFonts w:ascii="Arial" w:hAnsi="Arial" w:cs="Arial"/>
                <w:b/>
                <w:bCs/>
                <w:color w:val="auto"/>
              </w:rPr>
            </w:pPr>
            <w:r w:rsidRPr="00E43572">
              <w:rPr>
                <w:rFonts w:ascii="Arial" w:hAnsi="Arial" w:cs="Arial"/>
                <w:b/>
                <w:bCs/>
                <w:color w:val="auto"/>
              </w:rPr>
              <w:t>Communicating Value</w:t>
            </w:r>
            <w:r w:rsidR="007A5535" w:rsidRPr="00E43572">
              <w:rPr>
                <w:rFonts w:ascii="Arial" w:hAnsi="Arial" w:cs="Arial"/>
                <w:b/>
                <w:bCs/>
                <w:color w:val="auto"/>
              </w:rPr>
              <w:t xml:space="preserve"> </w:t>
            </w:r>
            <w:r w:rsidR="00A602E6" w:rsidRPr="00E43572">
              <w:rPr>
                <w:rFonts w:ascii="Arial" w:hAnsi="Arial" w:cs="Arial"/>
                <w:b/>
                <w:bCs/>
                <w:color w:val="auto"/>
              </w:rPr>
              <w:t>-</w:t>
            </w:r>
            <w:r w:rsidR="007A5535" w:rsidRPr="00E43572">
              <w:rPr>
                <w:rFonts w:ascii="Arial" w:hAnsi="Arial" w:cs="Arial"/>
                <w:b/>
                <w:bCs/>
                <w:color w:val="auto"/>
              </w:rPr>
              <w:t xml:space="preserve"> Jenni Hosey/</w:t>
            </w:r>
            <w:r w:rsidR="00D808E7" w:rsidRPr="00E43572">
              <w:rPr>
                <w:rFonts w:ascii="Arial" w:hAnsi="Arial" w:cs="Arial"/>
                <w:b/>
                <w:bCs/>
                <w:color w:val="auto"/>
              </w:rPr>
              <w:t>Katie Walker</w:t>
            </w:r>
          </w:p>
          <w:p w14:paraId="38E543DA" w14:textId="77777777" w:rsidR="007A5535" w:rsidRPr="00E43572" w:rsidRDefault="007A5535" w:rsidP="007A5535">
            <w:pPr>
              <w:rPr>
                <w:rFonts w:ascii="Arial" w:hAnsi="Arial" w:cs="Arial"/>
                <w:b/>
                <w:bCs/>
                <w:color w:val="auto"/>
              </w:rPr>
            </w:pPr>
          </w:p>
          <w:p w14:paraId="795B24E1" w14:textId="00F736E4" w:rsidR="007A5535" w:rsidRPr="00E43572" w:rsidRDefault="007A5535" w:rsidP="007A5535">
            <w:pPr>
              <w:rPr>
                <w:rFonts w:ascii="Arial" w:hAnsi="Arial" w:cs="Arial"/>
                <w:b/>
                <w:bCs/>
                <w:i/>
                <w:iCs/>
                <w:color w:val="auto"/>
              </w:rPr>
            </w:pPr>
            <w:r w:rsidRPr="00E43572">
              <w:rPr>
                <w:rFonts w:ascii="Arial" w:hAnsi="Arial" w:cs="Arial"/>
                <w:b/>
                <w:bCs/>
                <w:i/>
                <w:iCs/>
                <w:color w:val="auto"/>
              </w:rPr>
              <w:t xml:space="preserve">This task force will actively monitor, support, and encourage methods and practices designed to </w:t>
            </w:r>
            <w:r w:rsidR="00427FA5" w:rsidRPr="00E43572">
              <w:rPr>
                <w:rFonts w:ascii="Arial" w:hAnsi="Arial" w:cs="Arial"/>
                <w:b/>
                <w:bCs/>
                <w:i/>
                <w:iCs/>
                <w:color w:val="auto"/>
              </w:rPr>
              <w:t xml:space="preserve">communicate </w:t>
            </w:r>
            <w:r w:rsidRPr="00E43572">
              <w:rPr>
                <w:rFonts w:ascii="Arial" w:hAnsi="Arial" w:cs="Arial"/>
                <w:b/>
                <w:bCs/>
                <w:i/>
                <w:iCs/>
                <w:color w:val="auto"/>
              </w:rPr>
              <w:t>the value of transportation research.</w:t>
            </w:r>
          </w:p>
        </w:tc>
      </w:tr>
      <w:tr w:rsidR="00386FB5" w:rsidRPr="00E43572" w14:paraId="655B4ADD" w14:textId="77777777" w:rsidTr="007A5535">
        <w:trPr>
          <w:trHeight w:val="576"/>
        </w:trPr>
        <w:tc>
          <w:tcPr>
            <w:tcW w:w="9648" w:type="dxa"/>
            <w:vAlign w:val="center"/>
          </w:tcPr>
          <w:p w14:paraId="13F627A3" w14:textId="5D37EF9B" w:rsidR="00E6480D" w:rsidRPr="00E43572" w:rsidRDefault="006F4948" w:rsidP="003A78C2">
            <w:pPr>
              <w:pStyle w:val="ListParagraph"/>
              <w:numPr>
                <w:ilvl w:val="0"/>
                <w:numId w:val="20"/>
              </w:numPr>
              <w:rPr>
                <w:rFonts w:ascii="Arial" w:eastAsiaTheme="minorHAnsi" w:hAnsi="Arial" w:cs="Arial"/>
                <w:color w:val="auto"/>
                <w:kern w:val="0"/>
                <w:sz w:val="22"/>
                <w:szCs w:val="22"/>
              </w:rPr>
            </w:pPr>
            <w:r w:rsidRPr="00E43572">
              <w:rPr>
                <w:rFonts w:ascii="Arial" w:hAnsi="Arial" w:cs="Arial"/>
                <w:sz w:val="22"/>
                <w:szCs w:val="22"/>
              </w:rPr>
              <w:t xml:space="preserve">No activity this period. </w:t>
            </w:r>
          </w:p>
        </w:tc>
      </w:tr>
      <w:tr w:rsidR="00386FB5" w:rsidRPr="00E43572" w14:paraId="0613F75D" w14:textId="77777777" w:rsidTr="00057C1C">
        <w:trPr>
          <w:trHeight w:val="576"/>
        </w:trPr>
        <w:tc>
          <w:tcPr>
            <w:tcW w:w="9648" w:type="dxa"/>
            <w:tcBorders>
              <w:bottom w:val="single" w:sz="4" w:space="0" w:color="auto"/>
            </w:tcBorders>
            <w:shd w:val="clear" w:color="auto" w:fill="E7E6E6" w:themeFill="background2"/>
            <w:vAlign w:val="center"/>
          </w:tcPr>
          <w:p w14:paraId="5DDD84BF" w14:textId="77777777" w:rsidR="00885CD7" w:rsidRPr="00E43572" w:rsidRDefault="00885CD7" w:rsidP="007A5535">
            <w:pPr>
              <w:rPr>
                <w:rFonts w:ascii="Arial" w:hAnsi="Arial" w:cs="Arial"/>
                <w:b/>
                <w:bCs/>
                <w:color w:val="auto"/>
              </w:rPr>
            </w:pPr>
            <w:r w:rsidRPr="00E43572">
              <w:rPr>
                <w:rFonts w:ascii="Arial" w:hAnsi="Arial" w:cs="Arial"/>
                <w:b/>
                <w:bCs/>
                <w:color w:val="auto"/>
              </w:rPr>
              <w:t>Other:</w:t>
            </w:r>
          </w:p>
          <w:p w14:paraId="72DDB6B0" w14:textId="77777777" w:rsidR="00784E94" w:rsidRPr="00E43572" w:rsidRDefault="00784E94" w:rsidP="007A5535">
            <w:pPr>
              <w:rPr>
                <w:rFonts w:ascii="Arial" w:hAnsi="Arial" w:cs="Arial"/>
                <w:b/>
                <w:bCs/>
                <w:color w:val="auto"/>
              </w:rPr>
            </w:pPr>
          </w:p>
          <w:p w14:paraId="55CF2038" w14:textId="7E90608A" w:rsidR="00885CD7" w:rsidRPr="00E43572" w:rsidRDefault="00F84DE0">
            <w:pPr>
              <w:pStyle w:val="ListParagraph"/>
              <w:numPr>
                <w:ilvl w:val="0"/>
                <w:numId w:val="2"/>
              </w:numPr>
              <w:rPr>
                <w:rFonts w:ascii="Arial" w:eastAsia="Times New Roman" w:hAnsi="Arial" w:cs="Arial"/>
                <w:color w:val="auto"/>
                <w:kern w:val="0"/>
                <w:sz w:val="22"/>
                <w:szCs w:val="22"/>
              </w:rPr>
            </w:pPr>
            <w:r w:rsidRPr="00E43572">
              <w:rPr>
                <w:rFonts w:ascii="Arial" w:eastAsia="Times New Roman" w:hAnsi="Arial" w:cs="Arial"/>
                <w:color w:val="auto"/>
                <w:kern w:val="0"/>
                <w:sz w:val="22"/>
                <w:szCs w:val="22"/>
              </w:rPr>
              <w:t>None</w:t>
            </w:r>
          </w:p>
        </w:tc>
      </w:tr>
      <w:tr w:rsidR="00386FB5" w:rsidRPr="002A5CBC" w14:paraId="414458FE" w14:textId="77777777" w:rsidTr="00057C1C">
        <w:trPr>
          <w:trHeight w:val="576"/>
        </w:trPr>
        <w:tc>
          <w:tcPr>
            <w:tcW w:w="9648" w:type="dxa"/>
            <w:tcBorders>
              <w:bottom w:val="single" w:sz="4" w:space="0" w:color="auto"/>
            </w:tcBorders>
            <w:shd w:val="clear" w:color="auto" w:fill="E7E6E6" w:themeFill="background2"/>
            <w:vAlign w:val="center"/>
          </w:tcPr>
          <w:p w14:paraId="4CA2D392" w14:textId="77777777" w:rsidR="007A5535" w:rsidRPr="00E43572" w:rsidRDefault="007A5535" w:rsidP="007A5535">
            <w:pPr>
              <w:rPr>
                <w:rFonts w:ascii="Arial" w:hAnsi="Arial" w:cs="Arial"/>
                <w:b/>
                <w:bCs/>
                <w:color w:val="auto"/>
              </w:rPr>
            </w:pPr>
            <w:r w:rsidRPr="00E43572">
              <w:rPr>
                <w:rFonts w:ascii="Arial" w:hAnsi="Arial" w:cs="Arial"/>
                <w:b/>
                <w:bCs/>
                <w:color w:val="auto"/>
              </w:rPr>
              <w:lastRenderedPageBreak/>
              <w:t>Adjourn:</w:t>
            </w:r>
          </w:p>
          <w:p w14:paraId="3850ECCA" w14:textId="5C8ECDD5" w:rsidR="007A5535" w:rsidRPr="00E43572" w:rsidRDefault="007A5535" w:rsidP="00F0604E">
            <w:pPr>
              <w:rPr>
                <w:rFonts w:ascii="Arial" w:hAnsi="Arial" w:cs="Arial"/>
                <w:color w:val="auto"/>
              </w:rPr>
            </w:pPr>
          </w:p>
          <w:p w14:paraId="419D0E8F" w14:textId="582A4856" w:rsidR="007A5535" w:rsidRPr="00E43572" w:rsidRDefault="007A5535" w:rsidP="00D14F05">
            <w:pPr>
              <w:pStyle w:val="ListParagraph"/>
              <w:numPr>
                <w:ilvl w:val="0"/>
                <w:numId w:val="1"/>
              </w:numPr>
              <w:rPr>
                <w:rFonts w:ascii="Arial" w:hAnsi="Arial" w:cs="Arial"/>
                <w:b/>
                <w:bCs/>
                <w:color w:val="auto"/>
                <w:sz w:val="22"/>
                <w:szCs w:val="22"/>
              </w:rPr>
            </w:pPr>
            <w:r w:rsidRPr="00E43572">
              <w:rPr>
                <w:rFonts w:ascii="Arial" w:hAnsi="Arial" w:cs="Arial"/>
                <w:color w:val="auto"/>
                <w:sz w:val="22"/>
                <w:szCs w:val="22"/>
              </w:rPr>
              <w:t xml:space="preserve">Next meeting: </w:t>
            </w:r>
            <w:r w:rsidR="00057C1C" w:rsidRPr="00E43572">
              <w:rPr>
                <w:rFonts w:ascii="Arial" w:hAnsi="Arial" w:cs="Arial"/>
                <w:color w:val="auto"/>
                <w:sz w:val="22"/>
                <w:szCs w:val="22"/>
              </w:rPr>
              <w:t>12</w:t>
            </w:r>
            <w:r w:rsidR="00D110CF" w:rsidRPr="00E43572">
              <w:rPr>
                <w:rFonts w:ascii="Arial" w:hAnsi="Arial" w:cs="Arial"/>
                <w:color w:val="auto"/>
                <w:sz w:val="22"/>
                <w:szCs w:val="22"/>
              </w:rPr>
              <w:t>-1</w:t>
            </w:r>
            <w:r w:rsidR="00057C1C" w:rsidRPr="00E43572">
              <w:rPr>
                <w:rFonts w:ascii="Arial" w:hAnsi="Arial" w:cs="Arial"/>
                <w:color w:val="auto"/>
                <w:sz w:val="22"/>
                <w:szCs w:val="22"/>
              </w:rPr>
              <w:t>1</w:t>
            </w:r>
            <w:r w:rsidR="00D110CF" w:rsidRPr="00E43572">
              <w:rPr>
                <w:rFonts w:ascii="Arial" w:hAnsi="Arial" w:cs="Arial"/>
                <w:color w:val="auto"/>
                <w:sz w:val="22"/>
                <w:szCs w:val="22"/>
              </w:rPr>
              <w:t>-25</w:t>
            </w:r>
            <w:r w:rsidR="00B17B44" w:rsidRPr="00E43572">
              <w:rPr>
                <w:rFonts w:ascii="Arial" w:hAnsi="Arial" w:cs="Arial"/>
                <w:color w:val="auto"/>
                <w:sz w:val="22"/>
                <w:szCs w:val="22"/>
              </w:rPr>
              <w:t>.</w:t>
            </w:r>
            <w:r w:rsidR="00ED3758" w:rsidRPr="00E43572">
              <w:rPr>
                <w:rFonts w:ascii="Arial" w:hAnsi="Arial" w:cs="Arial"/>
                <w:color w:val="auto"/>
                <w:sz w:val="22"/>
                <w:szCs w:val="22"/>
              </w:rPr>
              <w:t xml:space="preserve"> </w:t>
            </w:r>
          </w:p>
        </w:tc>
      </w:tr>
    </w:tbl>
    <w:p w14:paraId="3F53B1B0" w14:textId="77777777" w:rsidR="003B2BB8" w:rsidRPr="002A5CBC" w:rsidRDefault="003B2BB8" w:rsidP="000606AF">
      <w:pPr>
        <w:spacing w:line="276" w:lineRule="auto"/>
        <w:rPr>
          <w:rFonts w:ascii="Arial" w:hAnsi="Arial" w:cs="Arial"/>
          <w:color w:val="auto"/>
          <w:sz w:val="24"/>
          <w:szCs w:val="24"/>
        </w:rPr>
      </w:pPr>
    </w:p>
    <w:sectPr w:rsidR="003B2BB8" w:rsidRPr="002A5CBC">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05CBDC" w14:textId="77777777" w:rsidR="00F53BE6" w:rsidRDefault="00F53BE6">
      <w:r>
        <w:separator/>
      </w:r>
    </w:p>
  </w:endnote>
  <w:endnote w:type="continuationSeparator" w:id="0">
    <w:p w14:paraId="5F6BFB1A" w14:textId="77777777" w:rsidR="00F53BE6" w:rsidRDefault="00F53B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dobe Garamond Pro">
    <w:charset w:val="00"/>
    <w:family w:val="auto"/>
    <w:pitch w:val="default"/>
  </w:font>
  <w:font w:name="Consolas">
    <w:panose1 w:val="020B0609020204030204"/>
    <w:charset w:val="00"/>
    <w:family w:val="modern"/>
    <w:pitch w:val="fixed"/>
    <w:sig w:usb0="E00006FF" w:usb1="0000FCFF" w:usb2="00000001" w:usb3="00000000" w:csb0="0000019F" w:csb1="00000000"/>
  </w:font>
  <w:font w:name="Wingdings 2">
    <w:panose1 w:val="05020102010507070707"/>
    <w:charset w:val="02"/>
    <w:family w:val="roman"/>
    <w:pitch w:val="variable"/>
    <w:sig w:usb0="00000000" w:usb1="10000000" w:usb2="00000000" w:usb3="00000000" w:csb0="80000000" w:csb1="00000000"/>
  </w:font>
  <w:font w:name="MS PGothic">
    <w:panose1 w:val="020B0600070205080204"/>
    <w:charset w:val="80"/>
    <w:family w:val="swiss"/>
    <w:pitch w:val="variable"/>
    <w:sig w:usb0="E00002FF" w:usb1="6AC7FDFB" w:usb2="08000012" w:usb3="00000000" w:csb0="0002009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5862313"/>
      <w:docPartObj>
        <w:docPartGallery w:val="Page Numbers (Bottom of Page)"/>
        <w:docPartUnique/>
      </w:docPartObj>
    </w:sdtPr>
    <w:sdtEndPr/>
    <w:sdtContent>
      <w:p w14:paraId="5C717C41" w14:textId="77777777" w:rsidR="00262246" w:rsidRDefault="00D8421B">
        <w:pPr>
          <w:pStyle w:val="Footer"/>
        </w:pPr>
        <w:r w:rsidRPr="00AF027E">
          <w:tab/>
        </w:r>
      </w:p>
    </w:sdtContent>
  </w:sdt>
  <w:p w14:paraId="08B8BE0E" w14:textId="77777777" w:rsidR="00262246" w:rsidRDefault="0026224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6BFEB9" w14:textId="77777777" w:rsidR="00F53BE6" w:rsidRDefault="00F53BE6">
      <w:r>
        <w:separator/>
      </w:r>
    </w:p>
  </w:footnote>
  <w:footnote w:type="continuationSeparator" w:id="0">
    <w:p w14:paraId="1D367B4F" w14:textId="77777777" w:rsidR="00F53BE6" w:rsidRDefault="00F53BE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83713"/>
    <w:multiLevelType w:val="hybridMultilevel"/>
    <w:tmpl w:val="4A367D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45433F8"/>
    <w:multiLevelType w:val="hybridMultilevel"/>
    <w:tmpl w:val="80F476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4EC0525"/>
    <w:multiLevelType w:val="hybridMultilevel"/>
    <w:tmpl w:val="3C7A75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C67717"/>
    <w:multiLevelType w:val="multilevel"/>
    <w:tmpl w:val="1C80AE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9A93FFD"/>
    <w:multiLevelType w:val="multilevel"/>
    <w:tmpl w:val="984C39DA"/>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A9537A3"/>
    <w:multiLevelType w:val="hybridMultilevel"/>
    <w:tmpl w:val="21C028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BBB30D2"/>
    <w:multiLevelType w:val="hybridMultilevel"/>
    <w:tmpl w:val="DE5AD3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F891FBF"/>
    <w:multiLevelType w:val="hybridMultilevel"/>
    <w:tmpl w:val="2F3ED1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136242A0"/>
    <w:multiLevelType w:val="hybridMultilevel"/>
    <w:tmpl w:val="7BDC1B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1509304D"/>
    <w:multiLevelType w:val="hybridMultilevel"/>
    <w:tmpl w:val="AEF8D814"/>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1BAB2F36"/>
    <w:multiLevelType w:val="hybridMultilevel"/>
    <w:tmpl w:val="D348F0E6"/>
    <w:lvl w:ilvl="0" w:tplc="04090003">
      <w:start w:val="1"/>
      <w:numFmt w:val="bullet"/>
      <w:lvlText w:val="o"/>
      <w:lvlJc w:val="left"/>
      <w:pPr>
        <w:ind w:left="720" w:hanging="360"/>
      </w:pPr>
      <w:rPr>
        <w:rFonts w:ascii="Courier New" w:hAnsi="Courier New" w:cs="Courier New"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1" w15:restartNumberingAfterBreak="0">
    <w:nsid w:val="1CBCAC55"/>
    <w:multiLevelType w:val="hybridMultilevel"/>
    <w:tmpl w:val="E59E8E22"/>
    <w:lvl w:ilvl="0" w:tplc="10E441A2">
      <w:start w:val="1"/>
      <w:numFmt w:val="bullet"/>
      <w:lvlText w:val=""/>
      <w:lvlJc w:val="left"/>
      <w:pPr>
        <w:ind w:left="720" w:hanging="360"/>
      </w:pPr>
      <w:rPr>
        <w:rFonts w:ascii="Symbol" w:hAnsi="Symbol" w:hint="default"/>
      </w:rPr>
    </w:lvl>
    <w:lvl w:ilvl="1" w:tplc="2F1A81B6">
      <w:start w:val="1"/>
      <w:numFmt w:val="bullet"/>
      <w:lvlText w:val="o"/>
      <w:lvlJc w:val="left"/>
      <w:pPr>
        <w:ind w:left="1440" w:hanging="360"/>
      </w:pPr>
      <w:rPr>
        <w:rFonts w:ascii="Courier New" w:hAnsi="Courier New" w:hint="default"/>
      </w:rPr>
    </w:lvl>
    <w:lvl w:ilvl="2" w:tplc="90A8016E">
      <w:start w:val="1"/>
      <w:numFmt w:val="bullet"/>
      <w:lvlText w:val=""/>
      <w:lvlJc w:val="left"/>
      <w:pPr>
        <w:ind w:left="2160" w:hanging="360"/>
      </w:pPr>
      <w:rPr>
        <w:rFonts w:ascii="Wingdings" w:hAnsi="Wingdings" w:hint="default"/>
      </w:rPr>
    </w:lvl>
    <w:lvl w:ilvl="3" w:tplc="1D8AB8F4">
      <w:start w:val="1"/>
      <w:numFmt w:val="bullet"/>
      <w:lvlText w:val=""/>
      <w:lvlJc w:val="left"/>
      <w:pPr>
        <w:ind w:left="2880" w:hanging="360"/>
      </w:pPr>
      <w:rPr>
        <w:rFonts w:ascii="Symbol" w:hAnsi="Symbol" w:hint="default"/>
      </w:rPr>
    </w:lvl>
    <w:lvl w:ilvl="4" w:tplc="09648D72">
      <w:start w:val="1"/>
      <w:numFmt w:val="bullet"/>
      <w:lvlText w:val="o"/>
      <w:lvlJc w:val="left"/>
      <w:pPr>
        <w:ind w:left="3600" w:hanging="360"/>
      </w:pPr>
      <w:rPr>
        <w:rFonts w:ascii="Courier New" w:hAnsi="Courier New" w:hint="default"/>
      </w:rPr>
    </w:lvl>
    <w:lvl w:ilvl="5" w:tplc="ED789918">
      <w:start w:val="1"/>
      <w:numFmt w:val="bullet"/>
      <w:lvlText w:val=""/>
      <w:lvlJc w:val="left"/>
      <w:pPr>
        <w:ind w:left="4320" w:hanging="360"/>
      </w:pPr>
      <w:rPr>
        <w:rFonts w:ascii="Wingdings" w:hAnsi="Wingdings" w:hint="default"/>
      </w:rPr>
    </w:lvl>
    <w:lvl w:ilvl="6" w:tplc="DCE2455C">
      <w:start w:val="1"/>
      <w:numFmt w:val="bullet"/>
      <w:lvlText w:val=""/>
      <w:lvlJc w:val="left"/>
      <w:pPr>
        <w:ind w:left="5040" w:hanging="360"/>
      </w:pPr>
      <w:rPr>
        <w:rFonts w:ascii="Symbol" w:hAnsi="Symbol" w:hint="default"/>
      </w:rPr>
    </w:lvl>
    <w:lvl w:ilvl="7" w:tplc="3978FE3A">
      <w:start w:val="1"/>
      <w:numFmt w:val="bullet"/>
      <w:lvlText w:val="o"/>
      <w:lvlJc w:val="left"/>
      <w:pPr>
        <w:ind w:left="5760" w:hanging="360"/>
      </w:pPr>
      <w:rPr>
        <w:rFonts w:ascii="Courier New" w:hAnsi="Courier New" w:hint="default"/>
      </w:rPr>
    </w:lvl>
    <w:lvl w:ilvl="8" w:tplc="84C84E6A">
      <w:start w:val="1"/>
      <w:numFmt w:val="bullet"/>
      <w:lvlText w:val=""/>
      <w:lvlJc w:val="left"/>
      <w:pPr>
        <w:ind w:left="6480" w:hanging="360"/>
      </w:pPr>
      <w:rPr>
        <w:rFonts w:ascii="Wingdings" w:hAnsi="Wingdings" w:hint="default"/>
      </w:rPr>
    </w:lvl>
  </w:abstractNum>
  <w:abstractNum w:abstractNumId="12" w15:restartNumberingAfterBreak="0">
    <w:nsid w:val="21DB7501"/>
    <w:multiLevelType w:val="hybridMultilevel"/>
    <w:tmpl w:val="D4D20F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9CB086F"/>
    <w:multiLevelType w:val="hybridMultilevel"/>
    <w:tmpl w:val="E5D8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2E6F26DC"/>
    <w:multiLevelType w:val="hybridMultilevel"/>
    <w:tmpl w:val="0630D5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2B87C5E"/>
    <w:multiLevelType w:val="hybridMultilevel"/>
    <w:tmpl w:val="09FE96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6DA7F0C"/>
    <w:multiLevelType w:val="hybridMultilevel"/>
    <w:tmpl w:val="8118EE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8182479"/>
    <w:multiLevelType w:val="hybridMultilevel"/>
    <w:tmpl w:val="5184B7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91463E4"/>
    <w:multiLevelType w:val="hybridMultilevel"/>
    <w:tmpl w:val="E548C1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92572CD"/>
    <w:multiLevelType w:val="multilevel"/>
    <w:tmpl w:val="3E48AF7E"/>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ind w:left="1440" w:hanging="360"/>
      </w:pPr>
      <w:rPr>
        <w:rFonts w:eastAsia="Calibri" w:hint="default"/>
        <w:color w:val="00000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A2A0F73"/>
    <w:multiLevelType w:val="multilevel"/>
    <w:tmpl w:val="A16636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3E15627"/>
    <w:multiLevelType w:val="hybridMultilevel"/>
    <w:tmpl w:val="EDDA49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4B23588"/>
    <w:multiLevelType w:val="hybridMultilevel"/>
    <w:tmpl w:val="6778C69C"/>
    <w:lvl w:ilvl="0" w:tplc="04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4C5F2EF0"/>
    <w:multiLevelType w:val="multilevel"/>
    <w:tmpl w:val="B28058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50604AFC"/>
    <w:multiLevelType w:val="hybridMultilevel"/>
    <w:tmpl w:val="C0C6170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77C9DC2"/>
    <w:multiLevelType w:val="hybridMultilevel"/>
    <w:tmpl w:val="4B4C2864"/>
    <w:lvl w:ilvl="0" w:tplc="EE8E7B02">
      <w:start w:val="1"/>
      <w:numFmt w:val="bullet"/>
      <w:lvlText w:val=""/>
      <w:lvlJc w:val="left"/>
      <w:pPr>
        <w:ind w:left="720" w:hanging="360"/>
      </w:pPr>
      <w:rPr>
        <w:rFonts w:ascii="Symbol" w:hAnsi="Symbol" w:hint="default"/>
      </w:rPr>
    </w:lvl>
    <w:lvl w:ilvl="1" w:tplc="86700C4A">
      <w:start w:val="1"/>
      <w:numFmt w:val="bullet"/>
      <w:lvlText w:val="o"/>
      <w:lvlJc w:val="left"/>
      <w:pPr>
        <w:ind w:left="1440" w:hanging="360"/>
      </w:pPr>
      <w:rPr>
        <w:rFonts w:ascii="Courier New" w:hAnsi="Courier New" w:hint="default"/>
      </w:rPr>
    </w:lvl>
    <w:lvl w:ilvl="2" w:tplc="F0BA96C6">
      <w:start w:val="1"/>
      <w:numFmt w:val="bullet"/>
      <w:lvlText w:val=""/>
      <w:lvlJc w:val="left"/>
      <w:pPr>
        <w:ind w:left="2160" w:hanging="360"/>
      </w:pPr>
      <w:rPr>
        <w:rFonts w:ascii="Wingdings" w:hAnsi="Wingdings" w:hint="default"/>
      </w:rPr>
    </w:lvl>
    <w:lvl w:ilvl="3" w:tplc="97868076">
      <w:start w:val="1"/>
      <w:numFmt w:val="bullet"/>
      <w:lvlText w:val=""/>
      <w:lvlJc w:val="left"/>
      <w:pPr>
        <w:ind w:left="2880" w:hanging="360"/>
      </w:pPr>
      <w:rPr>
        <w:rFonts w:ascii="Symbol" w:hAnsi="Symbol" w:hint="default"/>
      </w:rPr>
    </w:lvl>
    <w:lvl w:ilvl="4" w:tplc="CADCCEC8">
      <w:start w:val="1"/>
      <w:numFmt w:val="bullet"/>
      <w:lvlText w:val="o"/>
      <w:lvlJc w:val="left"/>
      <w:pPr>
        <w:ind w:left="3600" w:hanging="360"/>
      </w:pPr>
      <w:rPr>
        <w:rFonts w:ascii="Courier New" w:hAnsi="Courier New" w:hint="default"/>
      </w:rPr>
    </w:lvl>
    <w:lvl w:ilvl="5" w:tplc="53043476">
      <w:start w:val="1"/>
      <w:numFmt w:val="bullet"/>
      <w:lvlText w:val=""/>
      <w:lvlJc w:val="left"/>
      <w:pPr>
        <w:ind w:left="4320" w:hanging="360"/>
      </w:pPr>
      <w:rPr>
        <w:rFonts w:ascii="Wingdings" w:hAnsi="Wingdings" w:hint="default"/>
      </w:rPr>
    </w:lvl>
    <w:lvl w:ilvl="6" w:tplc="0FF0E1D6">
      <w:start w:val="1"/>
      <w:numFmt w:val="bullet"/>
      <w:lvlText w:val=""/>
      <w:lvlJc w:val="left"/>
      <w:pPr>
        <w:ind w:left="5040" w:hanging="360"/>
      </w:pPr>
      <w:rPr>
        <w:rFonts w:ascii="Symbol" w:hAnsi="Symbol" w:hint="default"/>
      </w:rPr>
    </w:lvl>
    <w:lvl w:ilvl="7" w:tplc="4D7AD78E">
      <w:start w:val="1"/>
      <w:numFmt w:val="bullet"/>
      <w:lvlText w:val="o"/>
      <w:lvlJc w:val="left"/>
      <w:pPr>
        <w:ind w:left="5760" w:hanging="360"/>
      </w:pPr>
      <w:rPr>
        <w:rFonts w:ascii="Courier New" w:hAnsi="Courier New" w:hint="default"/>
      </w:rPr>
    </w:lvl>
    <w:lvl w:ilvl="8" w:tplc="01F219F6">
      <w:start w:val="1"/>
      <w:numFmt w:val="bullet"/>
      <w:lvlText w:val=""/>
      <w:lvlJc w:val="left"/>
      <w:pPr>
        <w:ind w:left="6480" w:hanging="360"/>
      </w:pPr>
      <w:rPr>
        <w:rFonts w:ascii="Wingdings" w:hAnsi="Wingdings" w:hint="default"/>
      </w:rPr>
    </w:lvl>
  </w:abstractNum>
  <w:abstractNum w:abstractNumId="26" w15:restartNumberingAfterBreak="0">
    <w:nsid w:val="5E3D08B9"/>
    <w:multiLevelType w:val="multilevel"/>
    <w:tmpl w:val="8246437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6B6F5536"/>
    <w:multiLevelType w:val="hybridMultilevel"/>
    <w:tmpl w:val="EB969FDC"/>
    <w:lvl w:ilvl="0" w:tplc="04090003">
      <w:start w:val="1"/>
      <w:numFmt w:val="bullet"/>
      <w:lvlText w:val="o"/>
      <w:lvlJc w:val="left"/>
      <w:pPr>
        <w:ind w:left="720" w:hanging="360"/>
      </w:pPr>
      <w:rPr>
        <w:rFonts w:ascii="Courier New" w:hAnsi="Courier New" w:cs="Courier New"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28" w15:restartNumberingAfterBreak="0">
    <w:nsid w:val="6F526BFB"/>
    <w:multiLevelType w:val="multilevel"/>
    <w:tmpl w:val="984C39DA"/>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72F73462"/>
    <w:multiLevelType w:val="hybridMultilevel"/>
    <w:tmpl w:val="669254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C173FCC"/>
    <w:multiLevelType w:val="hybridMultilevel"/>
    <w:tmpl w:val="738674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F1A5E74"/>
    <w:multiLevelType w:val="hybridMultilevel"/>
    <w:tmpl w:val="9176F0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842549274">
    <w:abstractNumId w:val="14"/>
  </w:num>
  <w:num w:numId="2" w16cid:durableId="140001809">
    <w:abstractNumId w:val="20"/>
  </w:num>
  <w:num w:numId="3" w16cid:durableId="424151822">
    <w:abstractNumId w:val="13"/>
  </w:num>
  <w:num w:numId="4" w16cid:durableId="1003095508">
    <w:abstractNumId w:val="21"/>
  </w:num>
  <w:num w:numId="5" w16cid:durableId="1104501867">
    <w:abstractNumId w:val="28"/>
  </w:num>
  <w:num w:numId="6" w16cid:durableId="1242058683">
    <w:abstractNumId w:val="4"/>
  </w:num>
  <w:num w:numId="7" w16cid:durableId="213659812">
    <w:abstractNumId w:val="19"/>
  </w:num>
  <w:num w:numId="8" w16cid:durableId="1465464155">
    <w:abstractNumId w:val="15"/>
  </w:num>
  <w:num w:numId="9" w16cid:durableId="473764891">
    <w:abstractNumId w:val="6"/>
  </w:num>
  <w:num w:numId="10" w16cid:durableId="442766308">
    <w:abstractNumId w:val="17"/>
  </w:num>
  <w:num w:numId="11" w16cid:durableId="1579317764">
    <w:abstractNumId w:val="12"/>
  </w:num>
  <w:num w:numId="12" w16cid:durableId="2130270642">
    <w:abstractNumId w:val="30"/>
  </w:num>
  <w:num w:numId="13" w16cid:durableId="703168094">
    <w:abstractNumId w:val="18"/>
  </w:num>
  <w:num w:numId="14" w16cid:durableId="1987467539">
    <w:abstractNumId w:val="1"/>
  </w:num>
  <w:num w:numId="15" w16cid:durableId="193467123">
    <w:abstractNumId w:val="16"/>
  </w:num>
  <w:num w:numId="16" w16cid:durableId="950434563">
    <w:abstractNumId w:val="29"/>
  </w:num>
  <w:num w:numId="17" w16cid:durableId="1556046918">
    <w:abstractNumId w:val="5"/>
  </w:num>
  <w:num w:numId="18" w16cid:durableId="1581940556">
    <w:abstractNumId w:val="0"/>
  </w:num>
  <w:num w:numId="19" w16cid:durableId="1369336359">
    <w:abstractNumId w:val="22"/>
  </w:num>
  <w:num w:numId="20" w16cid:durableId="804078468">
    <w:abstractNumId w:val="9"/>
  </w:num>
  <w:num w:numId="21" w16cid:durableId="1610355488">
    <w:abstractNumId w:val="10"/>
  </w:num>
  <w:num w:numId="22" w16cid:durableId="1083919951">
    <w:abstractNumId w:val="27"/>
  </w:num>
  <w:num w:numId="23" w16cid:durableId="770054170">
    <w:abstractNumId w:val="8"/>
  </w:num>
  <w:num w:numId="24" w16cid:durableId="1585332546">
    <w:abstractNumId w:val="7"/>
  </w:num>
  <w:num w:numId="25" w16cid:durableId="734553063">
    <w:abstractNumId w:val="26"/>
  </w:num>
  <w:num w:numId="26" w16cid:durableId="481584114">
    <w:abstractNumId w:val="11"/>
  </w:num>
  <w:num w:numId="27" w16cid:durableId="1279139460">
    <w:abstractNumId w:val="25"/>
  </w:num>
  <w:num w:numId="28" w16cid:durableId="461659862">
    <w:abstractNumId w:val="23"/>
  </w:num>
  <w:num w:numId="29" w16cid:durableId="1340698822">
    <w:abstractNumId w:val="3"/>
  </w:num>
  <w:num w:numId="30" w16cid:durableId="1034887513">
    <w:abstractNumId w:val="31"/>
  </w:num>
  <w:num w:numId="31" w16cid:durableId="766148186">
    <w:abstractNumId w:val="2"/>
  </w:num>
  <w:num w:numId="32" w16cid:durableId="1671564623">
    <w:abstractNumId w:val="24"/>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sjA0NjK3sDA1NDQyNTRS0lEKTi0uzszPAykwMqgFAHdsrT0tAAAA"/>
  </w:docVars>
  <w:rsids>
    <w:rsidRoot w:val="00155727"/>
    <w:rsid w:val="00002593"/>
    <w:rsid w:val="00005AFA"/>
    <w:rsid w:val="00016230"/>
    <w:rsid w:val="00016B9B"/>
    <w:rsid w:val="00017886"/>
    <w:rsid w:val="00026BE0"/>
    <w:rsid w:val="00030303"/>
    <w:rsid w:val="00030B07"/>
    <w:rsid w:val="00033C65"/>
    <w:rsid w:val="00035D3F"/>
    <w:rsid w:val="00037101"/>
    <w:rsid w:val="00041D66"/>
    <w:rsid w:val="0004243A"/>
    <w:rsid w:val="00046E8D"/>
    <w:rsid w:val="00047FE8"/>
    <w:rsid w:val="0005319B"/>
    <w:rsid w:val="00055774"/>
    <w:rsid w:val="00057BDC"/>
    <w:rsid w:val="00057C1C"/>
    <w:rsid w:val="00060561"/>
    <w:rsid w:val="000606AF"/>
    <w:rsid w:val="00071B5D"/>
    <w:rsid w:val="00071F69"/>
    <w:rsid w:val="0007775D"/>
    <w:rsid w:val="00081522"/>
    <w:rsid w:val="000836F4"/>
    <w:rsid w:val="00091614"/>
    <w:rsid w:val="00094B28"/>
    <w:rsid w:val="00095009"/>
    <w:rsid w:val="000A21A4"/>
    <w:rsid w:val="000A280D"/>
    <w:rsid w:val="000B2351"/>
    <w:rsid w:val="000B455E"/>
    <w:rsid w:val="000B4C68"/>
    <w:rsid w:val="000B68CE"/>
    <w:rsid w:val="000C1090"/>
    <w:rsid w:val="000C1362"/>
    <w:rsid w:val="000C1FD0"/>
    <w:rsid w:val="000C3F69"/>
    <w:rsid w:val="000D300E"/>
    <w:rsid w:val="000D53C0"/>
    <w:rsid w:val="000D5753"/>
    <w:rsid w:val="000D670F"/>
    <w:rsid w:val="000D7516"/>
    <w:rsid w:val="000D78CC"/>
    <w:rsid w:val="000E1E18"/>
    <w:rsid w:val="000E1E33"/>
    <w:rsid w:val="000E44DC"/>
    <w:rsid w:val="000E48D9"/>
    <w:rsid w:val="000F13F6"/>
    <w:rsid w:val="000F147B"/>
    <w:rsid w:val="000F2483"/>
    <w:rsid w:val="000F4B10"/>
    <w:rsid w:val="001038B8"/>
    <w:rsid w:val="00103CB5"/>
    <w:rsid w:val="00107A8A"/>
    <w:rsid w:val="00113334"/>
    <w:rsid w:val="0011508B"/>
    <w:rsid w:val="00117154"/>
    <w:rsid w:val="00117A8C"/>
    <w:rsid w:val="0012367C"/>
    <w:rsid w:val="001239DF"/>
    <w:rsid w:val="001303CA"/>
    <w:rsid w:val="00130B9A"/>
    <w:rsid w:val="00135360"/>
    <w:rsid w:val="00137FE3"/>
    <w:rsid w:val="001438DC"/>
    <w:rsid w:val="00150270"/>
    <w:rsid w:val="00155727"/>
    <w:rsid w:val="00156043"/>
    <w:rsid w:val="001674A1"/>
    <w:rsid w:val="001704E4"/>
    <w:rsid w:val="0017187C"/>
    <w:rsid w:val="00173090"/>
    <w:rsid w:val="0017622E"/>
    <w:rsid w:val="00177B8D"/>
    <w:rsid w:val="00181960"/>
    <w:rsid w:val="0018735D"/>
    <w:rsid w:val="0019238C"/>
    <w:rsid w:val="00193A10"/>
    <w:rsid w:val="00193A2F"/>
    <w:rsid w:val="00196A74"/>
    <w:rsid w:val="001A39EA"/>
    <w:rsid w:val="001B01EA"/>
    <w:rsid w:val="001B235E"/>
    <w:rsid w:val="001B341A"/>
    <w:rsid w:val="001B404D"/>
    <w:rsid w:val="001C0FF8"/>
    <w:rsid w:val="001C6A70"/>
    <w:rsid w:val="001D035B"/>
    <w:rsid w:val="001D4158"/>
    <w:rsid w:val="001D78C1"/>
    <w:rsid w:val="001F05CF"/>
    <w:rsid w:val="001F1112"/>
    <w:rsid w:val="001F228E"/>
    <w:rsid w:val="001F4DB1"/>
    <w:rsid w:val="001F6478"/>
    <w:rsid w:val="001F6BD3"/>
    <w:rsid w:val="001F6F49"/>
    <w:rsid w:val="001F726D"/>
    <w:rsid w:val="0020186E"/>
    <w:rsid w:val="002019AA"/>
    <w:rsid w:val="00201BEF"/>
    <w:rsid w:val="00201D57"/>
    <w:rsid w:val="002035AF"/>
    <w:rsid w:val="00207C29"/>
    <w:rsid w:val="002124E9"/>
    <w:rsid w:val="00215463"/>
    <w:rsid w:val="00216CCA"/>
    <w:rsid w:val="00221D1E"/>
    <w:rsid w:val="00222CFE"/>
    <w:rsid w:val="00231D4C"/>
    <w:rsid w:val="002352AE"/>
    <w:rsid w:val="0025166C"/>
    <w:rsid w:val="00251A1F"/>
    <w:rsid w:val="00260AA8"/>
    <w:rsid w:val="002611F5"/>
    <w:rsid w:val="00261BD8"/>
    <w:rsid w:val="00262246"/>
    <w:rsid w:val="00262B39"/>
    <w:rsid w:val="002710FD"/>
    <w:rsid w:val="0027318A"/>
    <w:rsid w:val="00274583"/>
    <w:rsid w:val="00274C69"/>
    <w:rsid w:val="00280A7E"/>
    <w:rsid w:val="00284E23"/>
    <w:rsid w:val="00284EB1"/>
    <w:rsid w:val="002933AA"/>
    <w:rsid w:val="00294F97"/>
    <w:rsid w:val="00296BA8"/>
    <w:rsid w:val="00297239"/>
    <w:rsid w:val="002A1C00"/>
    <w:rsid w:val="002A3221"/>
    <w:rsid w:val="002A49FA"/>
    <w:rsid w:val="002A5CBC"/>
    <w:rsid w:val="002A6462"/>
    <w:rsid w:val="002B40BB"/>
    <w:rsid w:val="002B4B48"/>
    <w:rsid w:val="002C30D7"/>
    <w:rsid w:val="002C57EF"/>
    <w:rsid w:val="002D7061"/>
    <w:rsid w:val="002E05C7"/>
    <w:rsid w:val="002E6D3C"/>
    <w:rsid w:val="002F2939"/>
    <w:rsid w:val="00300DAC"/>
    <w:rsid w:val="00301475"/>
    <w:rsid w:val="0030177F"/>
    <w:rsid w:val="003054A9"/>
    <w:rsid w:val="00305D33"/>
    <w:rsid w:val="00313818"/>
    <w:rsid w:val="0031555A"/>
    <w:rsid w:val="0031673F"/>
    <w:rsid w:val="003224D8"/>
    <w:rsid w:val="003302EA"/>
    <w:rsid w:val="00333957"/>
    <w:rsid w:val="00335B51"/>
    <w:rsid w:val="0033677A"/>
    <w:rsid w:val="00342EC0"/>
    <w:rsid w:val="0034487D"/>
    <w:rsid w:val="00350CAF"/>
    <w:rsid w:val="00352DD4"/>
    <w:rsid w:val="003562F2"/>
    <w:rsid w:val="00357196"/>
    <w:rsid w:val="0036250F"/>
    <w:rsid w:val="00362D6C"/>
    <w:rsid w:val="003647C1"/>
    <w:rsid w:val="00364E10"/>
    <w:rsid w:val="0037504C"/>
    <w:rsid w:val="00383756"/>
    <w:rsid w:val="00383AF6"/>
    <w:rsid w:val="0038570A"/>
    <w:rsid w:val="00386FB5"/>
    <w:rsid w:val="00387AE8"/>
    <w:rsid w:val="00392927"/>
    <w:rsid w:val="003A00A6"/>
    <w:rsid w:val="003A76A7"/>
    <w:rsid w:val="003A78C2"/>
    <w:rsid w:val="003B15E1"/>
    <w:rsid w:val="003B284C"/>
    <w:rsid w:val="003B2BB8"/>
    <w:rsid w:val="003B646B"/>
    <w:rsid w:val="003C2D35"/>
    <w:rsid w:val="003C712F"/>
    <w:rsid w:val="003D68D5"/>
    <w:rsid w:val="003E4580"/>
    <w:rsid w:val="003E4B5E"/>
    <w:rsid w:val="003E6609"/>
    <w:rsid w:val="003F2825"/>
    <w:rsid w:val="003F2B79"/>
    <w:rsid w:val="00403590"/>
    <w:rsid w:val="00403C37"/>
    <w:rsid w:val="00404596"/>
    <w:rsid w:val="0041098C"/>
    <w:rsid w:val="00410DE8"/>
    <w:rsid w:val="00410FE0"/>
    <w:rsid w:val="00411541"/>
    <w:rsid w:val="00412CF7"/>
    <w:rsid w:val="0041690C"/>
    <w:rsid w:val="00417A6A"/>
    <w:rsid w:val="004219A7"/>
    <w:rsid w:val="00423F3F"/>
    <w:rsid w:val="004240D0"/>
    <w:rsid w:val="00425226"/>
    <w:rsid w:val="00425BB7"/>
    <w:rsid w:val="00426A2A"/>
    <w:rsid w:val="00427FA5"/>
    <w:rsid w:val="00427FC9"/>
    <w:rsid w:val="00431E6E"/>
    <w:rsid w:val="00432B6B"/>
    <w:rsid w:val="00433CDF"/>
    <w:rsid w:val="004349A2"/>
    <w:rsid w:val="00434EAD"/>
    <w:rsid w:val="00441DFE"/>
    <w:rsid w:val="00443EB2"/>
    <w:rsid w:val="00450235"/>
    <w:rsid w:val="00452748"/>
    <w:rsid w:val="004545FA"/>
    <w:rsid w:val="00460448"/>
    <w:rsid w:val="00461049"/>
    <w:rsid w:val="00462DF6"/>
    <w:rsid w:val="00465621"/>
    <w:rsid w:val="00465DA7"/>
    <w:rsid w:val="00466628"/>
    <w:rsid w:val="00471681"/>
    <w:rsid w:val="00472865"/>
    <w:rsid w:val="00477B2B"/>
    <w:rsid w:val="0048166F"/>
    <w:rsid w:val="00483AD1"/>
    <w:rsid w:val="0048658A"/>
    <w:rsid w:val="00490CBF"/>
    <w:rsid w:val="00491D85"/>
    <w:rsid w:val="004958D8"/>
    <w:rsid w:val="004A16C9"/>
    <w:rsid w:val="004B0F5D"/>
    <w:rsid w:val="004B17EB"/>
    <w:rsid w:val="004B4E60"/>
    <w:rsid w:val="004B5B8A"/>
    <w:rsid w:val="004C0E87"/>
    <w:rsid w:val="004C28DD"/>
    <w:rsid w:val="004C4830"/>
    <w:rsid w:val="004C584C"/>
    <w:rsid w:val="004D1F71"/>
    <w:rsid w:val="004D2FAC"/>
    <w:rsid w:val="004D45AC"/>
    <w:rsid w:val="004D60C3"/>
    <w:rsid w:val="004E0F29"/>
    <w:rsid w:val="004E4AC7"/>
    <w:rsid w:val="004F2E13"/>
    <w:rsid w:val="004F4CAF"/>
    <w:rsid w:val="004F5B5E"/>
    <w:rsid w:val="004F6EDB"/>
    <w:rsid w:val="004F719F"/>
    <w:rsid w:val="00502664"/>
    <w:rsid w:val="00504028"/>
    <w:rsid w:val="00506BBD"/>
    <w:rsid w:val="00507250"/>
    <w:rsid w:val="0052333F"/>
    <w:rsid w:val="00526B46"/>
    <w:rsid w:val="005273EC"/>
    <w:rsid w:val="00527BDE"/>
    <w:rsid w:val="00531325"/>
    <w:rsid w:val="00532294"/>
    <w:rsid w:val="00533136"/>
    <w:rsid w:val="00536E14"/>
    <w:rsid w:val="00537F9D"/>
    <w:rsid w:val="00543783"/>
    <w:rsid w:val="0054394D"/>
    <w:rsid w:val="00545C1F"/>
    <w:rsid w:val="005528A9"/>
    <w:rsid w:val="00556C56"/>
    <w:rsid w:val="0056046C"/>
    <w:rsid w:val="00580C72"/>
    <w:rsid w:val="0058356B"/>
    <w:rsid w:val="00583F32"/>
    <w:rsid w:val="005844FA"/>
    <w:rsid w:val="005867B3"/>
    <w:rsid w:val="00586EB5"/>
    <w:rsid w:val="00587519"/>
    <w:rsid w:val="00591871"/>
    <w:rsid w:val="00595CA4"/>
    <w:rsid w:val="005977CA"/>
    <w:rsid w:val="005A08AE"/>
    <w:rsid w:val="005A2128"/>
    <w:rsid w:val="005A4EF5"/>
    <w:rsid w:val="005B0212"/>
    <w:rsid w:val="005B5975"/>
    <w:rsid w:val="005B6890"/>
    <w:rsid w:val="005B6D7F"/>
    <w:rsid w:val="005C2621"/>
    <w:rsid w:val="005C29B3"/>
    <w:rsid w:val="005C306A"/>
    <w:rsid w:val="005C42B4"/>
    <w:rsid w:val="005C48C8"/>
    <w:rsid w:val="005D1104"/>
    <w:rsid w:val="005D43F2"/>
    <w:rsid w:val="005D633C"/>
    <w:rsid w:val="005E2EFC"/>
    <w:rsid w:val="005E617B"/>
    <w:rsid w:val="005F7BA8"/>
    <w:rsid w:val="006017C3"/>
    <w:rsid w:val="00602C2B"/>
    <w:rsid w:val="00613F85"/>
    <w:rsid w:val="006173D6"/>
    <w:rsid w:val="00630E6C"/>
    <w:rsid w:val="00633BD7"/>
    <w:rsid w:val="00641AC9"/>
    <w:rsid w:val="00642303"/>
    <w:rsid w:val="00645CB4"/>
    <w:rsid w:val="00645F78"/>
    <w:rsid w:val="00647FA6"/>
    <w:rsid w:val="0065195A"/>
    <w:rsid w:val="00652E9B"/>
    <w:rsid w:val="0065705F"/>
    <w:rsid w:val="00657D17"/>
    <w:rsid w:val="00660C87"/>
    <w:rsid w:val="006633EA"/>
    <w:rsid w:val="00666425"/>
    <w:rsid w:val="00670AB1"/>
    <w:rsid w:val="00684118"/>
    <w:rsid w:val="00685600"/>
    <w:rsid w:val="00685E20"/>
    <w:rsid w:val="0069029B"/>
    <w:rsid w:val="00693829"/>
    <w:rsid w:val="00694EC9"/>
    <w:rsid w:val="006A4834"/>
    <w:rsid w:val="006A5BE4"/>
    <w:rsid w:val="006A625B"/>
    <w:rsid w:val="006B0736"/>
    <w:rsid w:val="006B1147"/>
    <w:rsid w:val="006B172D"/>
    <w:rsid w:val="006C2FE0"/>
    <w:rsid w:val="006C3088"/>
    <w:rsid w:val="006D1387"/>
    <w:rsid w:val="006D54FB"/>
    <w:rsid w:val="006D5AEC"/>
    <w:rsid w:val="006D77BD"/>
    <w:rsid w:val="006E00C0"/>
    <w:rsid w:val="006E61A0"/>
    <w:rsid w:val="006F37ED"/>
    <w:rsid w:val="006F4948"/>
    <w:rsid w:val="007022A8"/>
    <w:rsid w:val="00712B89"/>
    <w:rsid w:val="007146BD"/>
    <w:rsid w:val="00715BAF"/>
    <w:rsid w:val="00720B03"/>
    <w:rsid w:val="0072203B"/>
    <w:rsid w:val="00726EEC"/>
    <w:rsid w:val="00732528"/>
    <w:rsid w:val="00734614"/>
    <w:rsid w:val="0074347F"/>
    <w:rsid w:val="00746F4A"/>
    <w:rsid w:val="00750735"/>
    <w:rsid w:val="007523FD"/>
    <w:rsid w:val="00760C2E"/>
    <w:rsid w:val="00761854"/>
    <w:rsid w:val="00766AD2"/>
    <w:rsid w:val="00766FA6"/>
    <w:rsid w:val="00767E26"/>
    <w:rsid w:val="0077141B"/>
    <w:rsid w:val="007776B7"/>
    <w:rsid w:val="00782F2C"/>
    <w:rsid w:val="00783722"/>
    <w:rsid w:val="007845C6"/>
    <w:rsid w:val="00784E94"/>
    <w:rsid w:val="007918AB"/>
    <w:rsid w:val="00793508"/>
    <w:rsid w:val="0079502F"/>
    <w:rsid w:val="007952D7"/>
    <w:rsid w:val="00796DD7"/>
    <w:rsid w:val="007A0635"/>
    <w:rsid w:val="007A1461"/>
    <w:rsid w:val="007A389B"/>
    <w:rsid w:val="007A5535"/>
    <w:rsid w:val="007A5E70"/>
    <w:rsid w:val="007B1B92"/>
    <w:rsid w:val="007B49B2"/>
    <w:rsid w:val="007B5A62"/>
    <w:rsid w:val="007C1670"/>
    <w:rsid w:val="007C4D1A"/>
    <w:rsid w:val="007C7F33"/>
    <w:rsid w:val="007D159A"/>
    <w:rsid w:val="007D215E"/>
    <w:rsid w:val="007D524D"/>
    <w:rsid w:val="007D71AE"/>
    <w:rsid w:val="007E4083"/>
    <w:rsid w:val="007E6745"/>
    <w:rsid w:val="00801582"/>
    <w:rsid w:val="00810C7E"/>
    <w:rsid w:val="008110AE"/>
    <w:rsid w:val="008122F1"/>
    <w:rsid w:val="00820272"/>
    <w:rsid w:val="008238D7"/>
    <w:rsid w:val="0082651E"/>
    <w:rsid w:val="008269CF"/>
    <w:rsid w:val="008315C8"/>
    <w:rsid w:val="008318C4"/>
    <w:rsid w:val="008320C7"/>
    <w:rsid w:val="00834F2A"/>
    <w:rsid w:val="00842A9B"/>
    <w:rsid w:val="00842F5F"/>
    <w:rsid w:val="00844D7B"/>
    <w:rsid w:val="00845E69"/>
    <w:rsid w:val="00854497"/>
    <w:rsid w:val="00863D8B"/>
    <w:rsid w:val="00865AD9"/>
    <w:rsid w:val="00871072"/>
    <w:rsid w:val="00871E0F"/>
    <w:rsid w:val="008811E5"/>
    <w:rsid w:val="00885CD7"/>
    <w:rsid w:val="00887E99"/>
    <w:rsid w:val="00895AF7"/>
    <w:rsid w:val="00896392"/>
    <w:rsid w:val="008A0F86"/>
    <w:rsid w:val="008A2188"/>
    <w:rsid w:val="008A285B"/>
    <w:rsid w:val="008A32B7"/>
    <w:rsid w:val="008A4BB5"/>
    <w:rsid w:val="008A57A8"/>
    <w:rsid w:val="008A65BF"/>
    <w:rsid w:val="008B175E"/>
    <w:rsid w:val="008B54B3"/>
    <w:rsid w:val="008B6333"/>
    <w:rsid w:val="008D7A0E"/>
    <w:rsid w:val="008E756D"/>
    <w:rsid w:val="008F2041"/>
    <w:rsid w:val="008F38F1"/>
    <w:rsid w:val="008F6108"/>
    <w:rsid w:val="008F6E10"/>
    <w:rsid w:val="00902D90"/>
    <w:rsid w:val="009073E0"/>
    <w:rsid w:val="00907649"/>
    <w:rsid w:val="00907B5C"/>
    <w:rsid w:val="00911A5A"/>
    <w:rsid w:val="00916A63"/>
    <w:rsid w:val="00920086"/>
    <w:rsid w:val="009259CF"/>
    <w:rsid w:val="0093185F"/>
    <w:rsid w:val="0093503A"/>
    <w:rsid w:val="0093541D"/>
    <w:rsid w:val="009473E1"/>
    <w:rsid w:val="009543D0"/>
    <w:rsid w:val="0095534D"/>
    <w:rsid w:val="009636EC"/>
    <w:rsid w:val="009663D7"/>
    <w:rsid w:val="00966C42"/>
    <w:rsid w:val="00977B4B"/>
    <w:rsid w:val="00980681"/>
    <w:rsid w:val="009814E4"/>
    <w:rsid w:val="00984E06"/>
    <w:rsid w:val="00985599"/>
    <w:rsid w:val="00994722"/>
    <w:rsid w:val="009953CC"/>
    <w:rsid w:val="00996724"/>
    <w:rsid w:val="009A1A14"/>
    <w:rsid w:val="009A4CC9"/>
    <w:rsid w:val="009A60E8"/>
    <w:rsid w:val="009A6EA3"/>
    <w:rsid w:val="009B15E9"/>
    <w:rsid w:val="009B5758"/>
    <w:rsid w:val="009C1801"/>
    <w:rsid w:val="009D17C3"/>
    <w:rsid w:val="009D3A7A"/>
    <w:rsid w:val="009D47D4"/>
    <w:rsid w:val="009E04BA"/>
    <w:rsid w:val="009E077F"/>
    <w:rsid w:val="009E1EE5"/>
    <w:rsid w:val="009F1B62"/>
    <w:rsid w:val="009F549D"/>
    <w:rsid w:val="009F60CF"/>
    <w:rsid w:val="00A03D13"/>
    <w:rsid w:val="00A041A6"/>
    <w:rsid w:val="00A11065"/>
    <w:rsid w:val="00A1703A"/>
    <w:rsid w:val="00A201F9"/>
    <w:rsid w:val="00A20DC4"/>
    <w:rsid w:val="00A21FF1"/>
    <w:rsid w:val="00A223C7"/>
    <w:rsid w:val="00A22521"/>
    <w:rsid w:val="00A309C3"/>
    <w:rsid w:val="00A35902"/>
    <w:rsid w:val="00A35A6F"/>
    <w:rsid w:val="00A36ECD"/>
    <w:rsid w:val="00A37E11"/>
    <w:rsid w:val="00A4473B"/>
    <w:rsid w:val="00A5023D"/>
    <w:rsid w:val="00A549A4"/>
    <w:rsid w:val="00A54A80"/>
    <w:rsid w:val="00A55AEA"/>
    <w:rsid w:val="00A602E6"/>
    <w:rsid w:val="00A64DD4"/>
    <w:rsid w:val="00A64E3F"/>
    <w:rsid w:val="00A674B3"/>
    <w:rsid w:val="00A713EF"/>
    <w:rsid w:val="00A72396"/>
    <w:rsid w:val="00A739EB"/>
    <w:rsid w:val="00A7443B"/>
    <w:rsid w:val="00A847CB"/>
    <w:rsid w:val="00A85D9A"/>
    <w:rsid w:val="00A8607D"/>
    <w:rsid w:val="00A90BED"/>
    <w:rsid w:val="00A9258D"/>
    <w:rsid w:val="00A95060"/>
    <w:rsid w:val="00A953D1"/>
    <w:rsid w:val="00AA50AF"/>
    <w:rsid w:val="00AA67CD"/>
    <w:rsid w:val="00AB0878"/>
    <w:rsid w:val="00AB1A2B"/>
    <w:rsid w:val="00AB2074"/>
    <w:rsid w:val="00AC07AA"/>
    <w:rsid w:val="00AC3492"/>
    <w:rsid w:val="00AC4199"/>
    <w:rsid w:val="00AD5010"/>
    <w:rsid w:val="00AE188C"/>
    <w:rsid w:val="00AE38B8"/>
    <w:rsid w:val="00AE3AD7"/>
    <w:rsid w:val="00AE3B8E"/>
    <w:rsid w:val="00AE4409"/>
    <w:rsid w:val="00AE6363"/>
    <w:rsid w:val="00AF228D"/>
    <w:rsid w:val="00AF29DB"/>
    <w:rsid w:val="00AF4FCC"/>
    <w:rsid w:val="00AF53E2"/>
    <w:rsid w:val="00AF680A"/>
    <w:rsid w:val="00AF716E"/>
    <w:rsid w:val="00B00A0F"/>
    <w:rsid w:val="00B0167B"/>
    <w:rsid w:val="00B0205D"/>
    <w:rsid w:val="00B03802"/>
    <w:rsid w:val="00B0653C"/>
    <w:rsid w:val="00B17B44"/>
    <w:rsid w:val="00B214E6"/>
    <w:rsid w:val="00B31CE6"/>
    <w:rsid w:val="00B32722"/>
    <w:rsid w:val="00B36ADF"/>
    <w:rsid w:val="00B375F9"/>
    <w:rsid w:val="00B407D8"/>
    <w:rsid w:val="00B40A1C"/>
    <w:rsid w:val="00B42BE5"/>
    <w:rsid w:val="00B50C3A"/>
    <w:rsid w:val="00B51C2E"/>
    <w:rsid w:val="00B56D71"/>
    <w:rsid w:val="00B60210"/>
    <w:rsid w:val="00B61101"/>
    <w:rsid w:val="00B62231"/>
    <w:rsid w:val="00B62635"/>
    <w:rsid w:val="00B62DE1"/>
    <w:rsid w:val="00B64846"/>
    <w:rsid w:val="00B67C7D"/>
    <w:rsid w:val="00B7183F"/>
    <w:rsid w:val="00B7419D"/>
    <w:rsid w:val="00B756C3"/>
    <w:rsid w:val="00B76B07"/>
    <w:rsid w:val="00B81B24"/>
    <w:rsid w:val="00B83268"/>
    <w:rsid w:val="00B90A57"/>
    <w:rsid w:val="00B96465"/>
    <w:rsid w:val="00BA2ADD"/>
    <w:rsid w:val="00BB1CD2"/>
    <w:rsid w:val="00BD000E"/>
    <w:rsid w:val="00BD08DD"/>
    <w:rsid w:val="00BD0CB4"/>
    <w:rsid w:val="00BD1FD5"/>
    <w:rsid w:val="00BD3C2C"/>
    <w:rsid w:val="00BE2DDB"/>
    <w:rsid w:val="00BE51C1"/>
    <w:rsid w:val="00BF2105"/>
    <w:rsid w:val="00BF5AB1"/>
    <w:rsid w:val="00BF5E1E"/>
    <w:rsid w:val="00BF61FD"/>
    <w:rsid w:val="00BF65A8"/>
    <w:rsid w:val="00BF6AB9"/>
    <w:rsid w:val="00C03FA3"/>
    <w:rsid w:val="00C062BD"/>
    <w:rsid w:val="00C07148"/>
    <w:rsid w:val="00C1384F"/>
    <w:rsid w:val="00C13C22"/>
    <w:rsid w:val="00C16DB1"/>
    <w:rsid w:val="00C1770D"/>
    <w:rsid w:val="00C2415C"/>
    <w:rsid w:val="00C31B09"/>
    <w:rsid w:val="00C34C82"/>
    <w:rsid w:val="00C44255"/>
    <w:rsid w:val="00C44C78"/>
    <w:rsid w:val="00C532A7"/>
    <w:rsid w:val="00C54027"/>
    <w:rsid w:val="00C561D2"/>
    <w:rsid w:val="00C57466"/>
    <w:rsid w:val="00C6132A"/>
    <w:rsid w:val="00C63173"/>
    <w:rsid w:val="00C666E5"/>
    <w:rsid w:val="00C66F81"/>
    <w:rsid w:val="00C70257"/>
    <w:rsid w:val="00C73E59"/>
    <w:rsid w:val="00C74C2A"/>
    <w:rsid w:val="00C775BC"/>
    <w:rsid w:val="00C77BA0"/>
    <w:rsid w:val="00C81658"/>
    <w:rsid w:val="00C91B5C"/>
    <w:rsid w:val="00CA0783"/>
    <w:rsid w:val="00CA1D07"/>
    <w:rsid w:val="00CA1D7B"/>
    <w:rsid w:val="00CA2B05"/>
    <w:rsid w:val="00CA2EA5"/>
    <w:rsid w:val="00CA43BD"/>
    <w:rsid w:val="00CA4F40"/>
    <w:rsid w:val="00CA74AE"/>
    <w:rsid w:val="00CA74F2"/>
    <w:rsid w:val="00CB58C7"/>
    <w:rsid w:val="00CC325E"/>
    <w:rsid w:val="00CC3FA6"/>
    <w:rsid w:val="00CC440D"/>
    <w:rsid w:val="00CC4825"/>
    <w:rsid w:val="00CC679B"/>
    <w:rsid w:val="00CC6F3B"/>
    <w:rsid w:val="00CC7EE1"/>
    <w:rsid w:val="00CD393E"/>
    <w:rsid w:val="00CE31E9"/>
    <w:rsid w:val="00CE3567"/>
    <w:rsid w:val="00CE701E"/>
    <w:rsid w:val="00CF0549"/>
    <w:rsid w:val="00D110CF"/>
    <w:rsid w:val="00D13E20"/>
    <w:rsid w:val="00D14F05"/>
    <w:rsid w:val="00D2088A"/>
    <w:rsid w:val="00D21CBD"/>
    <w:rsid w:val="00D3279A"/>
    <w:rsid w:val="00D32E51"/>
    <w:rsid w:val="00D3334C"/>
    <w:rsid w:val="00D37286"/>
    <w:rsid w:val="00D41147"/>
    <w:rsid w:val="00D45287"/>
    <w:rsid w:val="00D56D3A"/>
    <w:rsid w:val="00D60264"/>
    <w:rsid w:val="00D72BC3"/>
    <w:rsid w:val="00D75ABF"/>
    <w:rsid w:val="00D77F52"/>
    <w:rsid w:val="00D808E7"/>
    <w:rsid w:val="00D81258"/>
    <w:rsid w:val="00D83886"/>
    <w:rsid w:val="00D8421B"/>
    <w:rsid w:val="00D87120"/>
    <w:rsid w:val="00D874CC"/>
    <w:rsid w:val="00D904D1"/>
    <w:rsid w:val="00DA253B"/>
    <w:rsid w:val="00DB3568"/>
    <w:rsid w:val="00DC3AEF"/>
    <w:rsid w:val="00DD172A"/>
    <w:rsid w:val="00DD1867"/>
    <w:rsid w:val="00DD18F5"/>
    <w:rsid w:val="00DD2992"/>
    <w:rsid w:val="00DD2A2A"/>
    <w:rsid w:val="00DD2BF1"/>
    <w:rsid w:val="00DD377D"/>
    <w:rsid w:val="00DD4EC0"/>
    <w:rsid w:val="00DD5C69"/>
    <w:rsid w:val="00DD71C9"/>
    <w:rsid w:val="00DE01BE"/>
    <w:rsid w:val="00DE03F0"/>
    <w:rsid w:val="00DE6C1F"/>
    <w:rsid w:val="00DF20E7"/>
    <w:rsid w:val="00DF43DA"/>
    <w:rsid w:val="00DF6C90"/>
    <w:rsid w:val="00E00EDA"/>
    <w:rsid w:val="00E044CD"/>
    <w:rsid w:val="00E13AC5"/>
    <w:rsid w:val="00E13C47"/>
    <w:rsid w:val="00E14EC3"/>
    <w:rsid w:val="00E20F0A"/>
    <w:rsid w:val="00E21862"/>
    <w:rsid w:val="00E22C37"/>
    <w:rsid w:val="00E27FF1"/>
    <w:rsid w:val="00E377B8"/>
    <w:rsid w:val="00E41712"/>
    <w:rsid w:val="00E4204C"/>
    <w:rsid w:val="00E43572"/>
    <w:rsid w:val="00E4673F"/>
    <w:rsid w:val="00E51E07"/>
    <w:rsid w:val="00E5207C"/>
    <w:rsid w:val="00E52CF8"/>
    <w:rsid w:val="00E5307A"/>
    <w:rsid w:val="00E6259C"/>
    <w:rsid w:val="00E63E0A"/>
    <w:rsid w:val="00E6480D"/>
    <w:rsid w:val="00E64F09"/>
    <w:rsid w:val="00E65F2B"/>
    <w:rsid w:val="00E668D4"/>
    <w:rsid w:val="00E72167"/>
    <w:rsid w:val="00E76ADA"/>
    <w:rsid w:val="00E8142F"/>
    <w:rsid w:val="00E81E8E"/>
    <w:rsid w:val="00E83241"/>
    <w:rsid w:val="00E90BA6"/>
    <w:rsid w:val="00E923D1"/>
    <w:rsid w:val="00E96C68"/>
    <w:rsid w:val="00EA0D4D"/>
    <w:rsid w:val="00EA5AA2"/>
    <w:rsid w:val="00EB0D22"/>
    <w:rsid w:val="00EB35E0"/>
    <w:rsid w:val="00EB38F7"/>
    <w:rsid w:val="00EB564D"/>
    <w:rsid w:val="00EC2B8A"/>
    <w:rsid w:val="00EC5534"/>
    <w:rsid w:val="00EC78A8"/>
    <w:rsid w:val="00ED3758"/>
    <w:rsid w:val="00ED3C0E"/>
    <w:rsid w:val="00ED503C"/>
    <w:rsid w:val="00EE1089"/>
    <w:rsid w:val="00EE11D8"/>
    <w:rsid w:val="00EE79D4"/>
    <w:rsid w:val="00EF0221"/>
    <w:rsid w:val="00EF4671"/>
    <w:rsid w:val="00F01C58"/>
    <w:rsid w:val="00F0465A"/>
    <w:rsid w:val="00F0604E"/>
    <w:rsid w:val="00F10E14"/>
    <w:rsid w:val="00F13CF9"/>
    <w:rsid w:val="00F1510A"/>
    <w:rsid w:val="00F229D2"/>
    <w:rsid w:val="00F23CA8"/>
    <w:rsid w:val="00F25E56"/>
    <w:rsid w:val="00F36094"/>
    <w:rsid w:val="00F379CF"/>
    <w:rsid w:val="00F42B78"/>
    <w:rsid w:val="00F44874"/>
    <w:rsid w:val="00F46EC1"/>
    <w:rsid w:val="00F53483"/>
    <w:rsid w:val="00F53BE6"/>
    <w:rsid w:val="00F57A24"/>
    <w:rsid w:val="00F61D97"/>
    <w:rsid w:val="00F63CAB"/>
    <w:rsid w:val="00F709F2"/>
    <w:rsid w:val="00F70F66"/>
    <w:rsid w:val="00F715C5"/>
    <w:rsid w:val="00F718A0"/>
    <w:rsid w:val="00F72FC5"/>
    <w:rsid w:val="00F73968"/>
    <w:rsid w:val="00F73FA7"/>
    <w:rsid w:val="00F77AB1"/>
    <w:rsid w:val="00F80827"/>
    <w:rsid w:val="00F822DD"/>
    <w:rsid w:val="00F84DE0"/>
    <w:rsid w:val="00F91997"/>
    <w:rsid w:val="00F922EB"/>
    <w:rsid w:val="00F97710"/>
    <w:rsid w:val="00F97D62"/>
    <w:rsid w:val="00FA118F"/>
    <w:rsid w:val="00FA53FD"/>
    <w:rsid w:val="00FB62E6"/>
    <w:rsid w:val="00FB68FA"/>
    <w:rsid w:val="00FC2058"/>
    <w:rsid w:val="00FC408E"/>
    <w:rsid w:val="00FC48DD"/>
    <w:rsid w:val="00FC5357"/>
    <w:rsid w:val="00FD4383"/>
    <w:rsid w:val="00FE3E35"/>
    <w:rsid w:val="00FF179D"/>
    <w:rsid w:val="00FF5CD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2DE3523"/>
  <w15:docId w15:val="{90DD2071-A45E-41B0-8834-8A19D58162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5727"/>
    <w:pPr>
      <w:spacing w:after="0" w:line="240" w:lineRule="auto"/>
    </w:pPr>
    <w:rPr>
      <w:rFonts w:ascii="Calibri" w:eastAsia="Calibri" w:hAnsi="Calibri" w:cs="Calibri"/>
      <w:color w:val="000000"/>
      <w:kern w:val="24"/>
    </w:rPr>
  </w:style>
  <w:style w:type="paragraph" w:styleId="Heading1">
    <w:name w:val="heading 1"/>
    <w:basedOn w:val="Normal"/>
    <w:link w:val="Heading1Char"/>
    <w:uiPriority w:val="9"/>
    <w:qFormat/>
    <w:rsid w:val="0048166F"/>
    <w:pPr>
      <w:widowControl w:val="0"/>
      <w:autoSpaceDE w:val="0"/>
      <w:autoSpaceDN w:val="0"/>
      <w:ind w:left="120"/>
      <w:outlineLvl w:val="0"/>
    </w:pPr>
    <w:rPr>
      <w:rFonts w:ascii="Times New Roman" w:eastAsia="Times New Roman" w:hAnsi="Times New Roman" w:cs="Times New Roman"/>
      <w:b/>
      <w:bCs/>
      <w:color w:val="auto"/>
      <w:kern w:val="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55727"/>
    <w:rPr>
      <w:color w:val="0000FF"/>
      <w:u w:val="single"/>
    </w:rPr>
  </w:style>
  <w:style w:type="paragraph" w:styleId="ListParagraph">
    <w:name w:val="List Paragraph"/>
    <w:aliases w:val="Issue Action POC,List Paragraph1,3,POCG Table Text,Dot pt,F5 List Paragraph,List Paragraph Char Char Char,Indicator Text,Numbered Para 1,Bullet 1,Bullet Points,List Paragraph2,MAIN CONTENT,Normal numbered,Colorful List - Accent 11,Bullet"/>
    <w:basedOn w:val="Normal"/>
    <w:link w:val="ListParagraphChar"/>
    <w:uiPriority w:val="34"/>
    <w:qFormat/>
    <w:rsid w:val="00155727"/>
    <w:pPr>
      <w:spacing w:after="200" w:line="276" w:lineRule="auto"/>
      <w:ind w:left="720"/>
      <w:contextualSpacing/>
    </w:pPr>
    <w:rPr>
      <w:rFonts w:ascii="Times New Roman" w:hAnsi="Times New Roman" w:cs="Times New Roman"/>
      <w:sz w:val="24"/>
      <w:szCs w:val="24"/>
    </w:rPr>
  </w:style>
  <w:style w:type="paragraph" w:customStyle="1" w:styleId="Body1">
    <w:name w:val="Body 1"/>
    <w:rsid w:val="00155727"/>
    <w:pPr>
      <w:suppressAutoHyphens/>
      <w:spacing w:after="0" w:line="240" w:lineRule="auto"/>
    </w:pPr>
    <w:rPr>
      <w:rFonts w:ascii="Times New Roman" w:eastAsia="Arial Unicode MS" w:hAnsi="Times New Roman" w:cs="Times New Roman"/>
      <w:color w:val="000000"/>
      <w:kern w:val="1"/>
      <w:sz w:val="24"/>
      <w:szCs w:val="24"/>
      <w:lang w:eastAsia="ar-SA"/>
    </w:rPr>
  </w:style>
  <w:style w:type="paragraph" w:styleId="Header">
    <w:name w:val="header"/>
    <w:basedOn w:val="Normal"/>
    <w:link w:val="HeaderChar"/>
    <w:uiPriority w:val="99"/>
    <w:unhideWhenUsed/>
    <w:rsid w:val="00155727"/>
    <w:pPr>
      <w:tabs>
        <w:tab w:val="center" w:pos="4680"/>
        <w:tab w:val="right" w:pos="9360"/>
      </w:tabs>
    </w:pPr>
  </w:style>
  <w:style w:type="character" w:customStyle="1" w:styleId="HeaderChar">
    <w:name w:val="Header Char"/>
    <w:basedOn w:val="DefaultParagraphFont"/>
    <w:link w:val="Header"/>
    <w:uiPriority w:val="99"/>
    <w:rsid w:val="00155727"/>
    <w:rPr>
      <w:rFonts w:ascii="Calibri" w:eastAsia="Calibri" w:hAnsi="Calibri" w:cs="Calibri"/>
      <w:color w:val="000000"/>
      <w:kern w:val="24"/>
    </w:rPr>
  </w:style>
  <w:style w:type="paragraph" w:styleId="Footer">
    <w:name w:val="footer"/>
    <w:basedOn w:val="Normal"/>
    <w:link w:val="FooterChar"/>
    <w:uiPriority w:val="99"/>
    <w:unhideWhenUsed/>
    <w:rsid w:val="00155727"/>
    <w:pPr>
      <w:tabs>
        <w:tab w:val="center" w:pos="4680"/>
        <w:tab w:val="right" w:pos="9360"/>
      </w:tabs>
    </w:pPr>
  </w:style>
  <w:style w:type="character" w:customStyle="1" w:styleId="FooterChar">
    <w:name w:val="Footer Char"/>
    <w:basedOn w:val="DefaultParagraphFont"/>
    <w:link w:val="Footer"/>
    <w:uiPriority w:val="99"/>
    <w:rsid w:val="00155727"/>
    <w:rPr>
      <w:rFonts w:ascii="Calibri" w:eastAsia="Calibri" w:hAnsi="Calibri" w:cs="Calibri"/>
      <w:color w:val="000000"/>
      <w:kern w:val="24"/>
    </w:rPr>
  </w:style>
  <w:style w:type="table" w:styleId="TableGrid">
    <w:name w:val="Table Grid"/>
    <w:basedOn w:val="TableNormal"/>
    <w:uiPriority w:val="59"/>
    <w:rsid w:val="00155727"/>
    <w:pPr>
      <w:spacing w:after="0" w:line="240" w:lineRule="auto"/>
    </w:pPr>
    <w:rPr>
      <w:rFonts w:ascii="Times New Roman" w:eastAsia="Calibri" w:hAnsi="Times New Roman" w:cs="Times New Roman"/>
      <w:color w:val="000000"/>
      <w:kern w:val="24"/>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Issue Action POC Char,List Paragraph1 Char,3 Char,POCG Table Text Char,Dot pt Char,F5 List Paragraph Char,List Paragraph Char Char Char Char,Indicator Text Char,Numbered Para 1 Char,Bullet 1 Char,Bullet Points Char,MAIN CONTENT Char"/>
    <w:basedOn w:val="DefaultParagraphFont"/>
    <w:link w:val="ListParagraph"/>
    <w:uiPriority w:val="34"/>
    <w:qFormat/>
    <w:locked/>
    <w:rsid w:val="00155727"/>
    <w:rPr>
      <w:rFonts w:ascii="Times New Roman" w:eastAsia="Calibri" w:hAnsi="Times New Roman" w:cs="Times New Roman"/>
      <w:color w:val="000000"/>
      <w:kern w:val="24"/>
      <w:sz w:val="24"/>
      <w:szCs w:val="24"/>
    </w:rPr>
  </w:style>
  <w:style w:type="paragraph" w:customStyle="1" w:styleId="paragraph">
    <w:name w:val="paragraph"/>
    <w:basedOn w:val="Normal"/>
    <w:rsid w:val="00155727"/>
    <w:pPr>
      <w:spacing w:before="100" w:beforeAutospacing="1" w:after="100" w:afterAutospacing="1"/>
    </w:pPr>
    <w:rPr>
      <w:rFonts w:eastAsiaTheme="minorHAnsi"/>
      <w:color w:val="auto"/>
      <w:kern w:val="0"/>
    </w:rPr>
  </w:style>
  <w:style w:type="paragraph" w:styleId="BodyText">
    <w:name w:val="Body Text"/>
    <w:basedOn w:val="Normal"/>
    <w:link w:val="BodyTextChar"/>
    <w:uiPriority w:val="1"/>
    <w:unhideWhenUsed/>
    <w:qFormat/>
    <w:rsid w:val="00E4673F"/>
    <w:pPr>
      <w:widowControl w:val="0"/>
      <w:ind w:left="460" w:hanging="360"/>
    </w:pPr>
    <w:rPr>
      <w:rFonts w:ascii="Times New Roman" w:eastAsia="Times New Roman" w:hAnsi="Times New Roman"/>
      <w:color w:val="auto"/>
      <w:kern w:val="0"/>
      <w:sz w:val="24"/>
      <w:szCs w:val="24"/>
    </w:rPr>
  </w:style>
  <w:style w:type="character" w:customStyle="1" w:styleId="BodyTextChar">
    <w:name w:val="Body Text Char"/>
    <w:basedOn w:val="DefaultParagraphFont"/>
    <w:link w:val="BodyText"/>
    <w:uiPriority w:val="1"/>
    <w:rsid w:val="00E4673F"/>
    <w:rPr>
      <w:rFonts w:ascii="Times New Roman" w:eastAsia="Times New Roman" w:hAnsi="Times New Roman" w:cs="Calibri"/>
      <w:sz w:val="24"/>
      <w:szCs w:val="24"/>
    </w:rPr>
  </w:style>
  <w:style w:type="character" w:styleId="UnresolvedMention">
    <w:name w:val="Unresolved Mention"/>
    <w:basedOn w:val="DefaultParagraphFont"/>
    <w:uiPriority w:val="99"/>
    <w:semiHidden/>
    <w:unhideWhenUsed/>
    <w:rsid w:val="00A36ECD"/>
    <w:rPr>
      <w:color w:val="605E5C"/>
      <w:shd w:val="clear" w:color="auto" w:fill="E1DFDD"/>
    </w:rPr>
  </w:style>
  <w:style w:type="paragraph" w:customStyle="1" w:styleId="Default">
    <w:name w:val="Default"/>
    <w:basedOn w:val="Normal"/>
    <w:rsid w:val="009A60E8"/>
    <w:pPr>
      <w:autoSpaceDE w:val="0"/>
      <w:autoSpaceDN w:val="0"/>
    </w:pPr>
    <w:rPr>
      <w:rFonts w:ascii="Adobe Garamond Pro" w:eastAsiaTheme="minorHAnsi" w:hAnsi="Adobe Garamond Pro"/>
      <w:kern w:val="0"/>
      <w:sz w:val="24"/>
      <w:szCs w:val="24"/>
    </w:rPr>
  </w:style>
  <w:style w:type="paragraph" w:customStyle="1" w:styleId="xmsolistparagraph">
    <w:name w:val="x_msolistparagraph"/>
    <w:basedOn w:val="Normal"/>
    <w:rsid w:val="009A60E8"/>
    <w:pPr>
      <w:ind w:left="720"/>
    </w:pPr>
    <w:rPr>
      <w:rFonts w:eastAsiaTheme="minorHAnsi"/>
      <w:color w:val="auto"/>
      <w:kern w:val="0"/>
    </w:rPr>
  </w:style>
  <w:style w:type="character" w:styleId="FollowedHyperlink">
    <w:name w:val="FollowedHyperlink"/>
    <w:basedOn w:val="DefaultParagraphFont"/>
    <w:uiPriority w:val="99"/>
    <w:semiHidden/>
    <w:unhideWhenUsed/>
    <w:rsid w:val="00B756C3"/>
    <w:rPr>
      <w:color w:val="954F72" w:themeColor="followedHyperlink"/>
      <w:u w:val="single"/>
    </w:rPr>
  </w:style>
  <w:style w:type="character" w:customStyle="1" w:styleId="Heading1Char">
    <w:name w:val="Heading 1 Char"/>
    <w:basedOn w:val="DefaultParagraphFont"/>
    <w:link w:val="Heading1"/>
    <w:uiPriority w:val="9"/>
    <w:rsid w:val="0048166F"/>
    <w:rPr>
      <w:rFonts w:ascii="Times New Roman" w:eastAsia="Times New Roman" w:hAnsi="Times New Roman" w:cs="Times New Roman"/>
      <w:b/>
      <w:bCs/>
      <w:sz w:val="24"/>
      <w:szCs w:val="24"/>
    </w:rPr>
  </w:style>
  <w:style w:type="paragraph" w:styleId="CommentText">
    <w:name w:val="annotation text"/>
    <w:basedOn w:val="Normal"/>
    <w:link w:val="CommentTextChar"/>
    <w:uiPriority w:val="99"/>
    <w:unhideWhenUsed/>
    <w:rsid w:val="0048166F"/>
    <w:pPr>
      <w:spacing w:after="160"/>
    </w:pPr>
    <w:rPr>
      <w:rFonts w:asciiTheme="minorHAnsi" w:eastAsiaTheme="minorHAnsi" w:hAnsiTheme="minorHAnsi" w:cstheme="minorBidi"/>
      <w:color w:val="auto"/>
      <w:kern w:val="0"/>
      <w:sz w:val="20"/>
      <w:szCs w:val="20"/>
    </w:rPr>
  </w:style>
  <w:style w:type="character" w:customStyle="1" w:styleId="CommentTextChar">
    <w:name w:val="Comment Text Char"/>
    <w:basedOn w:val="DefaultParagraphFont"/>
    <w:link w:val="CommentText"/>
    <w:uiPriority w:val="99"/>
    <w:rsid w:val="0048166F"/>
    <w:rPr>
      <w:sz w:val="20"/>
      <w:szCs w:val="20"/>
    </w:rPr>
  </w:style>
  <w:style w:type="character" w:styleId="CommentReference">
    <w:name w:val="annotation reference"/>
    <w:basedOn w:val="DefaultParagraphFont"/>
    <w:uiPriority w:val="99"/>
    <w:semiHidden/>
    <w:unhideWhenUsed/>
    <w:rsid w:val="0048166F"/>
    <w:rPr>
      <w:sz w:val="16"/>
      <w:szCs w:val="16"/>
    </w:rPr>
  </w:style>
  <w:style w:type="character" w:customStyle="1" w:styleId="normaltextrun">
    <w:name w:val="normaltextrun"/>
    <w:basedOn w:val="DefaultParagraphFont"/>
    <w:rsid w:val="004B4E60"/>
  </w:style>
  <w:style w:type="character" w:customStyle="1" w:styleId="eop">
    <w:name w:val="eop"/>
    <w:basedOn w:val="DefaultParagraphFont"/>
    <w:rsid w:val="004B4E60"/>
  </w:style>
  <w:style w:type="paragraph" w:styleId="NormalWeb">
    <w:name w:val="Normal (Web)"/>
    <w:basedOn w:val="Normal"/>
    <w:uiPriority w:val="99"/>
    <w:semiHidden/>
    <w:unhideWhenUsed/>
    <w:rsid w:val="00071B5D"/>
    <w:pPr>
      <w:spacing w:before="100" w:beforeAutospacing="1" w:after="100" w:afterAutospacing="1"/>
    </w:pPr>
    <w:rPr>
      <w:rFonts w:ascii="Times New Roman" w:eastAsia="Times New Roman" w:hAnsi="Times New Roman" w:cs="Times New Roman"/>
      <w:color w:val="auto"/>
      <w:kern w:val="0"/>
      <w:sz w:val="24"/>
      <w:szCs w:val="24"/>
    </w:rPr>
  </w:style>
  <w:style w:type="character" w:styleId="Strong">
    <w:name w:val="Strong"/>
    <w:basedOn w:val="DefaultParagraphFont"/>
    <w:uiPriority w:val="22"/>
    <w:qFormat/>
    <w:rsid w:val="00071B5D"/>
    <w:rPr>
      <w:b/>
      <w:bCs/>
    </w:rPr>
  </w:style>
  <w:style w:type="paragraph" w:styleId="PlainText">
    <w:name w:val="Plain Text"/>
    <w:basedOn w:val="Normal"/>
    <w:link w:val="PlainTextChar"/>
    <w:uiPriority w:val="99"/>
    <w:unhideWhenUsed/>
    <w:rsid w:val="00D874CC"/>
    <w:rPr>
      <w:rFonts w:ascii="Consolas" w:eastAsiaTheme="minorHAnsi" w:hAnsi="Consolas" w:cstheme="minorBidi"/>
      <w:color w:val="auto"/>
      <w:kern w:val="2"/>
      <w:sz w:val="21"/>
      <w:szCs w:val="21"/>
      <w14:ligatures w14:val="standardContextual"/>
    </w:rPr>
  </w:style>
  <w:style w:type="character" w:customStyle="1" w:styleId="PlainTextChar">
    <w:name w:val="Plain Text Char"/>
    <w:basedOn w:val="DefaultParagraphFont"/>
    <w:link w:val="PlainText"/>
    <w:uiPriority w:val="99"/>
    <w:rsid w:val="00D874CC"/>
    <w:rPr>
      <w:rFonts w:ascii="Consolas" w:hAnsi="Consolas"/>
      <w:kern w:val="2"/>
      <w:sz w:val="21"/>
      <w:szCs w:val="21"/>
      <w14:ligatures w14:val="standardContextual"/>
    </w:rPr>
  </w:style>
  <w:style w:type="paragraph" w:styleId="Revision">
    <w:name w:val="Revision"/>
    <w:hidden/>
    <w:uiPriority w:val="99"/>
    <w:semiHidden/>
    <w:rsid w:val="00C70257"/>
    <w:pPr>
      <w:spacing w:after="0" w:line="240" w:lineRule="auto"/>
    </w:pPr>
    <w:rPr>
      <w:rFonts w:ascii="Calibri" w:eastAsia="Calibri" w:hAnsi="Calibri" w:cs="Calibri"/>
      <w:color w:val="000000"/>
      <w:kern w:val="24"/>
    </w:rPr>
  </w:style>
  <w:style w:type="paragraph" w:customStyle="1" w:styleId="xmsonormal">
    <w:name w:val="x_msonormal"/>
    <w:basedOn w:val="Normal"/>
    <w:rsid w:val="00342EC0"/>
    <w:pPr>
      <w:spacing w:before="100" w:beforeAutospacing="1" w:after="100" w:afterAutospacing="1"/>
    </w:pPr>
    <w:rPr>
      <w:rFonts w:ascii="Times New Roman" w:eastAsia="Times New Roman" w:hAnsi="Times New Roman" w:cs="Times New Roman"/>
      <w:color w:val="auto"/>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59405">
      <w:bodyDiv w:val="1"/>
      <w:marLeft w:val="0"/>
      <w:marRight w:val="0"/>
      <w:marTop w:val="0"/>
      <w:marBottom w:val="0"/>
      <w:divBdr>
        <w:top w:val="none" w:sz="0" w:space="0" w:color="auto"/>
        <w:left w:val="none" w:sz="0" w:space="0" w:color="auto"/>
        <w:bottom w:val="none" w:sz="0" w:space="0" w:color="auto"/>
        <w:right w:val="none" w:sz="0" w:space="0" w:color="auto"/>
      </w:divBdr>
    </w:div>
    <w:div w:id="4409184">
      <w:bodyDiv w:val="1"/>
      <w:marLeft w:val="0"/>
      <w:marRight w:val="0"/>
      <w:marTop w:val="0"/>
      <w:marBottom w:val="0"/>
      <w:divBdr>
        <w:top w:val="none" w:sz="0" w:space="0" w:color="auto"/>
        <w:left w:val="none" w:sz="0" w:space="0" w:color="auto"/>
        <w:bottom w:val="none" w:sz="0" w:space="0" w:color="auto"/>
        <w:right w:val="none" w:sz="0" w:space="0" w:color="auto"/>
      </w:divBdr>
    </w:div>
    <w:div w:id="12388012">
      <w:bodyDiv w:val="1"/>
      <w:marLeft w:val="0"/>
      <w:marRight w:val="0"/>
      <w:marTop w:val="0"/>
      <w:marBottom w:val="0"/>
      <w:divBdr>
        <w:top w:val="none" w:sz="0" w:space="0" w:color="auto"/>
        <w:left w:val="none" w:sz="0" w:space="0" w:color="auto"/>
        <w:bottom w:val="none" w:sz="0" w:space="0" w:color="auto"/>
        <w:right w:val="none" w:sz="0" w:space="0" w:color="auto"/>
      </w:divBdr>
    </w:div>
    <w:div w:id="30347833">
      <w:bodyDiv w:val="1"/>
      <w:marLeft w:val="0"/>
      <w:marRight w:val="0"/>
      <w:marTop w:val="0"/>
      <w:marBottom w:val="0"/>
      <w:divBdr>
        <w:top w:val="none" w:sz="0" w:space="0" w:color="auto"/>
        <w:left w:val="none" w:sz="0" w:space="0" w:color="auto"/>
        <w:bottom w:val="none" w:sz="0" w:space="0" w:color="auto"/>
        <w:right w:val="none" w:sz="0" w:space="0" w:color="auto"/>
      </w:divBdr>
    </w:div>
    <w:div w:id="43411922">
      <w:bodyDiv w:val="1"/>
      <w:marLeft w:val="0"/>
      <w:marRight w:val="0"/>
      <w:marTop w:val="0"/>
      <w:marBottom w:val="0"/>
      <w:divBdr>
        <w:top w:val="none" w:sz="0" w:space="0" w:color="auto"/>
        <w:left w:val="none" w:sz="0" w:space="0" w:color="auto"/>
        <w:bottom w:val="none" w:sz="0" w:space="0" w:color="auto"/>
        <w:right w:val="none" w:sz="0" w:space="0" w:color="auto"/>
      </w:divBdr>
    </w:div>
    <w:div w:id="48505830">
      <w:bodyDiv w:val="1"/>
      <w:marLeft w:val="0"/>
      <w:marRight w:val="0"/>
      <w:marTop w:val="0"/>
      <w:marBottom w:val="0"/>
      <w:divBdr>
        <w:top w:val="none" w:sz="0" w:space="0" w:color="auto"/>
        <w:left w:val="none" w:sz="0" w:space="0" w:color="auto"/>
        <w:bottom w:val="none" w:sz="0" w:space="0" w:color="auto"/>
        <w:right w:val="none" w:sz="0" w:space="0" w:color="auto"/>
      </w:divBdr>
    </w:div>
    <w:div w:id="102265734">
      <w:bodyDiv w:val="1"/>
      <w:marLeft w:val="0"/>
      <w:marRight w:val="0"/>
      <w:marTop w:val="0"/>
      <w:marBottom w:val="0"/>
      <w:divBdr>
        <w:top w:val="none" w:sz="0" w:space="0" w:color="auto"/>
        <w:left w:val="none" w:sz="0" w:space="0" w:color="auto"/>
        <w:bottom w:val="none" w:sz="0" w:space="0" w:color="auto"/>
        <w:right w:val="none" w:sz="0" w:space="0" w:color="auto"/>
      </w:divBdr>
    </w:div>
    <w:div w:id="111679941">
      <w:bodyDiv w:val="1"/>
      <w:marLeft w:val="0"/>
      <w:marRight w:val="0"/>
      <w:marTop w:val="0"/>
      <w:marBottom w:val="0"/>
      <w:divBdr>
        <w:top w:val="none" w:sz="0" w:space="0" w:color="auto"/>
        <w:left w:val="none" w:sz="0" w:space="0" w:color="auto"/>
        <w:bottom w:val="none" w:sz="0" w:space="0" w:color="auto"/>
        <w:right w:val="none" w:sz="0" w:space="0" w:color="auto"/>
      </w:divBdr>
    </w:div>
    <w:div w:id="119418704">
      <w:bodyDiv w:val="1"/>
      <w:marLeft w:val="0"/>
      <w:marRight w:val="0"/>
      <w:marTop w:val="0"/>
      <w:marBottom w:val="0"/>
      <w:divBdr>
        <w:top w:val="none" w:sz="0" w:space="0" w:color="auto"/>
        <w:left w:val="none" w:sz="0" w:space="0" w:color="auto"/>
        <w:bottom w:val="none" w:sz="0" w:space="0" w:color="auto"/>
        <w:right w:val="none" w:sz="0" w:space="0" w:color="auto"/>
      </w:divBdr>
    </w:div>
    <w:div w:id="140586495">
      <w:bodyDiv w:val="1"/>
      <w:marLeft w:val="0"/>
      <w:marRight w:val="0"/>
      <w:marTop w:val="0"/>
      <w:marBottom w:val="0"/>
      <w:divBdr>
        <w:top w:val="none" w:sz="0" w:space="0" w:color="auto"/>
        <w:left w:val="none" w:sz="0" w:space="0" w:color="auto"/>
        <w:bottom w:val="none" w:sz="0" w:space="0" w:color="auto"/>
        <w:right w:val="none" w:sz="0" w:space="0" w:color="auto"/>
      </w:divBdr>
    </w:div>
    <w:div w:id="210653424">
      <w:bodyDiv w:val="1"/>
      <w:marLeft w:val="0"/>
      <w:marRight w:val="0"/>
      <w:marTop w:val="0"/>
      <w:marBottom w:val="0"/>
      <w:divBdr>
        <w:top w:val="none" w:sz="0" w:space="0" w:color="auto"/>
        <w:left w:val="none" w:sz="0" w:space="0" w:color="auto"/>
        <w:bottom w:val="none" w:sz="0" w:space="0" w:color="auto"/>
        <w:right w:val="none" w:sz="0" w:space="0" w:color="auto"/>
      </w:divBdr>
    </w:div>
    <w:div w:id="215550117">
      <w:bodyDiv w:val="1"/>
      <w:marLeft w:val="0"/>
      <w:marRight w:val="0"/>
      <w:marTop w:val="0"/>
      <w:marBottom w:val="0"/>
      <w:divBdr>
        <w:top w:val="none" w:sz="0" w:space="0" w:color="auto"/>
        <w:left w:val="none" w:sz="0" w:space="0" w:color="auto"/>
        <w:bottom w:val="none" w:sz="0" w:space="0" w:color="auto"/>
        <w:right w:val="none" w:sz="0" w:space="0" w:color="auto"/>
      </w:divBdr>
    </w:div>
    <w:div w:id="239606500">
      <w:bodyDiv w:val="1"/>
      <w:marLeft w:val="0"/>
      <w:marRight w:val="0"/>
      <w:marTop w:val="0"/>
      <w:marBottom w:val="0"/>
      <w:divBdr>
        <w:top w:val="none" w:sz="0" w:space="0" w:color="auto"/>
        <w:left w:val="none" w:sz="0" w:space="0" w:color="auto"/>
        <w:bottom w:val="none" w:sz="0" w:space="0" w:color="auto"/>
        <w:right w:val="none" w:sz="0" w:space="0" w:color="auto"/>
      </w:divBdr>
    </w:div>
    <w:div w:id="266693201">
      <w:bodyDiv w:val="1"/>
      <w:marLeft w:val="0"/>
      <w:marRight w:val="0"/>
      <w:marTop w:val="0"/>
      <w:marBottom w:val="0"/>
      <w:divBdr>
        <w:top w:val="none" w:sz="0" w:space="0" w:color="auto"/>
        <w:left w:val="none" w:sz="0" w:space="0" w:color="auto"/>
        <w:bottom w:val="none" w:sz="0" w:space="0" w:color="auto"/>
        <w:right w:val="none" w:sz="0" w:space="0" w:color="auto"/>
      </w:divBdr>
    </w:div>
    <w:div w:id="373582651">
      <w:bodyDiv w:val="1"/>
      <w:marLeft w:val="0"/>
      <w:marRight w:val="0"/>
      <w:marTop w:val="0"/>
      <w:marBottom w:val="0"/>
      <w:divBdr>
        <w:top w:val="none" w:sz="0" w:space="0" w:color="auto"/>
        <w:left w:val="none" w:sz="0" w:space="0" w:color="auto"/>
        <w:bottom w:val="none" w:sz="0" w:space="0" w:color="auto"/>
        <w:right w:val="none" w:sz="0" w:space="0" w:color="auto"/>
      </w:divBdr>
    </w:div>
    <w:div w:id="388190544">
      <w:bodyDiv w:val="1"/>
      <w:marLeft w:val="0"/>
      <w:marRight w:val="0"/>
      <w:marTop w:val="0"/>
      <w:marBottom w:val="0"/>
      <w:divBdr>
        <w:top w:val="none" w:sz="0" w:space="0" w:color="auto"/>
        <w:left w:val="none" w:sz="0" w:space="0" w:color="auto"/>
        <w:bottom w:val="none" w:sz="0" w:space="0" w:color="auto"/>
        <w:right w:val="none" w:sz="0" w:space="0" w:color="auto"/>
      </w:divBdr>
    </w:div>
    <w:div w:id="481389599">
      <w:bodyDiv w:val="1"/>
      <w:marLeft w:val="0"/>
      <w:marRight w:val="0"/>
      <w:marTop w:val="0"/>
      <w:marBottom w:val="0"/>
      <w:divBdr>
        <w:top w:val="none" w:sz="0" w:space="0" w:color="auto"/>
        <w:left w:val="none" w:sz="0" w:space="0" w:color="auto"/>
        <w:bottom w:val="none" w:sz="0" w:space="0" w:color="auto"/>
        <w:right w:val="none" w:sz="0" w:space="0" w:color="auto"/>
      </w:divBdr>
    </w:div>
    <w:div w:id="482039470">
      <w:bodyDiv w:val="1"/>
      <w:marLeft w:val="0"/>
      <w:marRight w:val="0"/>
      <w:marTop w:val="0"/>
      <w:marBottom w:val="0"/>
      <w:divBdr>
        <w:top w:val="none" w:sz="0" w:space="0" w:color="auto"/>
        <w:left w:val="none" w:sz="0" w:space="0" w:color="auto"/>
        <w:bottom w:val="none" w:sz="0" w:space="0" w:color="auto"/>
        <w:right w:val="none" w:sz="0" w:space="0" w:color="auto"/>
      </w:divBdr>
    </w:div>
    <w:div w:id="508254525">
      <w:bodyDiv w:val="1"/>
      <w:marLeft w:val="0"/>
      <w:marRight w:val="0"/>
      <w:marTop w:val="0"/>
      <w:marBottom w:val="0"/>
      <w:divBdr>
        <w:top w:val="none" w:sz="0" w:space="0" w:color="auto"/>
        <w:left w:val="none" w:sz="0" w:space="0" w:color="auto"/>
        <w:bottom w:val="none" w:sz="0" w:space="0" w:color="auto"/>
        <w:right w:val="none" w:sz="0" w:space="0" w:color="auto"/>
      </w:divBdr>
    </w:div>
    <w:div w:id="600836621">
      <w:bodyDiv w:val="1"/>
      <w:marLeft w:val="0"/>
      <w:marRight w:val="0"/>
      <w:marTop w:val="0"/>
      <w:marBottom w:val="0"/>
      <w:divBdr>
        <w:top w:val="none" w:sz="0" w:space="0" w:color="auto"/>
        <w:left w:val="none" w:sz="0" w:space="0" w:color="auto"/>
        <w:bottom w:val="none" w:sz="0" w:space="0" w:color="auto"/>
        <w:right w:val="none" w:sz="0" w:space="0" w:color="auto"/>
      </w:divBdr>
    </w:div>
    <w:div w:id="621575580">
      <w:bodyDiv w:val="1"/>
      <w:marLeft w:val="0"/>
      <w:marRight w:val="0"/>
      <w:marTop w:val="0"/>
      <w:marBottom w:val="0"/>
      <w:divBdr>
        <w:top w:val="none" w:sz="0" w:space="0" w:color="auto"/>
        <w:left w:val="none" w:sz="0" w:space="0" w:color="auto"/>
        <w:bottom w:val="none" w:sz="0" w:space="0" w:color="auto"/>
        <w:right w:val="none" w:sz="0" w:space="0" w:color="auto"/>
      </w:divBdr>
    </w:div>
    <w:div w:id="624123892">
      <w:bodyDiv w:val="1"/>
      <w:marLeft w:val="0"/>
      <w:marRight w:val="0"/>
      <w:marTop w:val="0"/>
      <w:marBottom w:val="0"/>
      <w:divBdr>
        <w:top w:val="none" w:sz="0" w:space="0" w:color="auto"/>
        <w:left w:val="none" w:sz="0" w:space="0" w:color="auto"/>
        <w:bottom w:val="none" w:sz="0" w:space="0" w:color="auto"/>
        <w:right w:val="none" w:sz="0" w:space="0" w:color="auto"/>
      </w:divBdr>
    </w:div>
    <w:div w:id="639850193">
      <w:bodyDiv w:val="1"/>
      <w:marLeft w:val="0"/>
      <w:marRight w:val="0"/>
      <w:marTop w:val="0"/>
      <w:marBottom w:val="0"/>
      <w:divBdr>
        <w:top w:val="none" w:sz="0" w:space="0" w:color="auto"/>
        <w:left w:val="none" w:sz="0" w:space="0" w:color="auto"/>
        <w:bottom w:val="none" w:sz="0" w:space="0" w:color="auto"/>
        <w:right w:val="none" w:sz="0" w:space="0" w:color="auto"/>
      </w:divBdr>
    </w:div>
    <w:div w:id="642320788">
      <w:bodyDiv w:val="1"/>
      <w:marLeft w:val="0"/>
      <w:marRight w:val="0"/>
      <w:marTop w:val="0"/>
      <w:marBottom w:val="0"/>
      <w:divBdr>
        <w:top w:val="none" w:sz="0" w:space="0" w:color="auto"/>
        <w:left w:val="none" w:sz="0" w:space="0" w:color="auto"/>
        <w:bottom w:val="none" w:sz="0" w:space="0" w:color="auto"/>
        <w:right w:val="none" w:sz="0" w:space="0" w:color="auto"/>
      </w:divBdr>
    </w:div>
    <w:div w:id="658316295">
      <w:bodyDiv w:val="1"/>
      <w:marLeft w:val="0"/>
      <w:marRight w:val="0"/>
      <w:marTop w:val="0"/>
      <w:marBottom w:val="0"/>
      <w:divBdr>
        <w:top w:val="none" w:sz="0" w:space="0" w:color="auto"/>
        <w:left w:val="none" w:sz="0" w:space="0" w:color="auto"/>
        <w:bottom w:val="none" w:sz="0" w:space="0" w:color="auto"/>
        <w:right w:val="none" w:sz="0" w:space="0" w:color="auto"/>
      </w:divBdr>
    </w:div>
    <w:div w:id="665935646">
      <w:bodyDiv w:val="1"/>
      <w:marLeft w:val="0"/>
      <w:marRight w:val="0"/>
      <w:marTop w:val="0"/>
      <w:marBottom w:val="0"/>
      <w:divBdr>
        <w:top w:val="none" w:sz="0" w:space="0" w:color="auto"/>
        <w:left w:val="none" w:sz="0" w:space="0" w:color="auto"/>
        <w:bottom w:val="none" w:sz="0" w:space="0" w:color="auto"/>
        <w:right w:val="none" w:sz="0" w:space="0" w:color="auto"/>
      </w:divBdr>
    </w:div>
    <w:div w:id="672415138">
      <w:bodyDiv w:val="1"/>
      <w:marLeft w:val="0"/>
      <w:marRight w:val="0"/>
      <w:marTop w:val="0"/>
      <w:marBottom w:val="0"/>
      <w:divBdr>
        <w:top w:val="none" w:sz="0" w:space="0" w:color="auto"/>
        <w:left w:val="none" w:sz="0" w:space="0" w:color="auto"/>
        <w:bottom w:val="none" w:sz="0" w:space="0" w:color="auto"/>
        <w:right w:val="none" w:sz="0" w:space="0" w:color="auto"/>
      </w:divBdr>
    </w:div>
    <w:div w:id="684088904">
      <w:bodyDiv w:val="1"/>
      <w:marLeft w:val="0"/>
      <w:marRight w:val="0"/>
      <w:marTop w:val="0"/>
      <w:marBottom w:val="0"/>
      <w:divBdr>
        <w:top w:val="none" w:sz="0" w:space="0" w:color="auto"/>
        <w:left w:val="none" w:sz="0" w:space="0" w:color="auto"/>
        <w:bottom w:val="none" w:sz="0" w:space="0" w:color="auto"/>
        <w:right w:val="none" w:sz="0" w:space="0" w:color="auto"/>
      </w:divBdr>
    </w:div>
    <w:div w:id="703336140">
      <w:bodyDiv w:val="1"/>
      <w:marLeft w:val="0"/>
      <w:marRight w:val="0"/>
      <w:marTop w:val="0"/>
      <w:marBottom w:val="0"/>
      <w:divBdr>
        <w:top w:val="none" w:sz="0" w:space="0" w:color="auto"/>
        <w:left w:val="none" w:sz="0" w:space="0" w:color="auto"/>
        <w:bottom w:val="none" w:sz="0" w:space="0" w:color="auto"/>
        <w:right w:val="none" w:sz="0" w:space="0" w:color="auto"/>
      </w:divBdr>
    </w:div>
    <w:div w:id="717894318">
      <w:bodyDiv w:val="1"/>
      <w:marLeft w:val="0"/>
      <w:marRight w:val="0"/>
      <w:marTop w:val="0"/>
      <w:marBottom w:val="0"/>
      <w:divBdr>
        <w:top w:val="none" w:sz="0" w:space="0" w:color="auto"/>
        <w:left w:val="none" w:sz="0" w:space="0" w:color="auto"/>
        <w:bottom w:val="none" w:sz="0" w:space="0" w:color="auto"/>
        <w:right w:val="none" w:sz="0" w:space="0" w:color="auto"/>
      </w:divBdr>
    </w:div>
    <w:div w:id="737291051">
      <w:bodyDiv w:val="1"/>
      <w:marLeft w:val="0"/>
      <w:marRight w:val="0"/>
      <w:marTop w:val="0"/>
      <w:marBottom w:val="0"/>
      <w:divBdr>
        <w:top w:val="none" w:sz="0" w:space="0" w:color="auto"/>
        <w:left w:val="none" w:sz="0" w:space="0" w:color="auto"/>
        <w:bottom w:val="none" w:sz="0" w:space="0" w:color="auto"/>
        <w:right w:val="none" w:sz="0" w:space="0" w:color="auto"/>
      </w:divBdr>
    </w:div>
    <w:div w:id="737747838">
      <w:bodyDiv w:val="1"/>
      <w:marLeft w:val="0"/>
      <w:marRight w:val="0"/>
      <w:marTop w:val="0"/>
      <w:marBottom w:val="0"/>
      <w:divBdr>
        <w:top w:val="none" w:sz="0" w:space="0" w:color="auto"/>
        <w:left w:val="none" w:sz="0" w:space="0" w:color="auto"/>
        <w:bottom w:val="none" w:sz="0" w:space="0" w:color="auto"/>
        <w:right w:val="none" w:sz="0" w:space="0" w:color="auto"/>
      </w:divBdr>
    </w:div>
    <w:div w:id="755173319">
      <w:bodyDiv w:val="1"/>
      <w:marLeft w:val="0"/>
      <w:marRight w:val="0"/>
      <w:marTop w:val="0"/>
      <w:marBottom w:val="0"/>
      <w:divBdr>
        <w:top w:val="none" w:sz="0" w:space="0" w:color="auto"/>
        <w:left w:val="none" w:sz="0" w:space="0" w:color="auto"/>
        <w:bottom w:val="none" w:sz="0" w:space="0" w:color="auto"/>
        <w:right w:val="none" w:sz="0" w:space="0" w:color="auto"/>
      </w:divBdr>
    </w:div>
    <w:div w:id="758330510">
      <w:bodyDiv w:val="1"/>
      <w:marLeft w:val="0"/>
      <w:marRight w:val="0"/>
      <w:marTop w:val="0"/>
      <w:marBottom w:val="0"/>
      <w:divBdr>
        <w:top w:val="none" w:sz="0" w:space="0" w:color="auto"/>
        <w:left w:val="none" w:sz="0" w:space="0" w:color="auto"/>
        <w:bottom w:val="none" w:sz="0" w:space="0" w:color="auto"/>
        <w:right w:val="none" w:sz="0" w:space="0" w:color="auto"/>
      </w:divBdr>
    </w:div>
    <w:div w:id="774403276">
      <w:bodyDiv w:val="1"/>
      <w:marLeft w:val="0"/>
      <w:marRight w:val="0"/>
      <w:marTop w:val="0"/>
      <w:marBottom w:val="0"/>
      <w:divBdr>
        <w:top w:val="none" w:sz="0" w:space="0" w:color="auto"/>
        <w:left w:val="none" w:sz="0" w:space="0" w:color="auto"/>
        <w:bottom w:val="none" w:sz="0" w:space="0" w:color="auto"/>
        <w:right w:val="none" w:sz="0" w:space="0" w:color="auto"/>
      </w:divBdr>
    </w:div>
    <w:div w:id="786657314">
      <w:bodyDiv w:val="1"/>
      <w:marLeft w:val="0"/>
      <w:marRight w:val="0"/>
      <w:marTop w:val="0"/>
      <w:marBottom w:val="0"/>
      <w:divBdr>
        <w:top w:val="none" w:sz="0" w:space="0" w:color="auto"/>
        <w:left w:val="none" w:sz="0" w:space="0" w:color="auto"/>
        <w:bottom w:val="none" w:sz="0" w:space="0" w:color="auto"/>
        <w:right w:val="none" w:sz="0" w:space="0" w:color="auto"/>
      </w:divBdr>
    </w:div>
    <w:div w:id="841089968">
      <w:bodyDiv w:val="1"/>
      <w:marLeft w:val="0"/>
      <w:marRight w:val="0"/>
      <w:marTop w:val="0"/>
      <w:marBottom w:val="0"/>
      <w:divBdr>
        <w:top w:val="none" w:sz="0" w:space="0" w:color="auto"/>
        <w:left w:val="none" w:sz="0" w:space="0" w:color="auto"/>
        <w:bottom w:val="none" w:sz="0" w:space="0" w:color="auto"/>
        <w:right w:val="none" w:sz="0" w:space="0" w:color="auto"/>
      </w:divBdr>
    </w:div>
    <w:div w:id="906959929">
      <w:bodyDiv w:val="1"/>
      <w:marLeft w:val="0"/>
      <w:marRight w:val="0"/>
      <w:marTop w:val="0"/>
      <w:marBottom w:val="0"/>
      <w:divBdr>
        <w:top w:val="none" w:sz="0" w:space="0" w:color="auto"/>
        <w:left w:val="none" w:sz="0" w:space="0" w:color="auto"/>
        <w:bottom w:val="none" w:sz="0" w:space="0" w:color="auto"/>
        <w:right w:val="none" w:sz="0" w:space="0" w:color="auto"/>
      </w:divBdr>
    </w:div>
    <w:div w:id="916209551">
      <w:bodyDiv w:val="1"/>
      <w:marLeft w:val="0"/>
      <w:marRight w:val="0"/>
      <w:marTop w:val="0"/>
      <w:marBottom w:val="0"/>
      <w:divBdr>
        <w:top w:val="none" w:sz="0" w:space="0" w:color="auto"/>
        <w:left w:val="none" w:sz="0" w:space="0" w:color="auto"/>
        <w:bottom w:val="none" w:sz="0" w:space="0" w:color="auto"/>
        <w:right w:val="none" w:sz="0" w:space="0" w:color="auto"/>
      </w:divBdr>
    </w:div>
    <w:div w:id="979264144">
      <w:bodyDiv w:val="1"/>
      <w:marLeft w:val="0"/>
      <w:marRight w:val="0"/>
      <w:marTop w:val="0"/>
      <w:marBottom w:val="0"/>
      <w:divBdr>
        <w:top w:val="none" w:sz="0" w:space="0" w:color="auto"/>
        <w:left w:val="none" w:sz="0" w:space="0" w:color="auto"/>
        <w:bottom w:val="none" w:sz="0" w:space="0" w:color="auto"/>
        <w:right w:val="none" w:sz="0" w:space="0" w:color="auto"/>
      </w:divBdr>
    </w:div>
    <w:div w:id="1047754361">
      <w:bodyDiv w:val="1"/>
      <w:marLeft w:val="0"/>
      <w:marRight w:val="0"/>
      <w:marTop w:val="0"/>
      <w:marBottom w:val="0"/>
      <w:divBdr>
        <w:top w:val="none" w:sz="0" w:space="0" w:color="auto"/>
        <w:left w:val="none" w:sz="0" w:space="0" w:color="auto"/>
        <w:bottom w:val="none" w:sz="0" w:space="0" w:color="auto"/>
        <w:right w:val="none" w:sz="0" w:space="0" w:color="auto"/>
      </w:divBdr>
    </w:div>
    <w:div w:id="1063135214">
      <w:bodyDiv w:val="1"/>
      <w:marLeft w:val="0"/>
      <w:marRight w:val="0"/>
      <w:marTop w:val="0"/>
      <w:marBottom w:val="0"/>
      <w:divBdr>
        <w:top w:val="none" w:sz="0" w:space="0" w:color="auto"/>
        <w:left w:val="none" w:sz="0" w:space="0" w:color="auto"/>
        <w:bottom w:val="none" w:sz="0" w:space="0" w:color="auto"/>
        <w:right w:val="none" w:sz="0" w:space="0" w:color="auto"/>
      </w:divBdr>
    </w:div>
    <w:div w:id="1068187708">
      <w:bodyDiv w:val="1"/>
      <w:marLeft w:val="0"/>
      <w:marRight w:val="0"/>
      <w:marTop w:val="0"/>
      <w:marBottom w:val="0"/>
      <w:divBdr>
        <w:top w:val="none" w:sz="0" w:space="0" w:color="auto"/>
        <w:left w:val="none" w:sz="0" w:space="0" w:color="auto"/>
        <w:bottom w:val="none" w:sz="0" w:space="0" w:color="auto"/>
        <w:right w:val="none" w:sz="0" w:space="0" w:color="auto"/>
      </w:divBdr>
    </w:div>
    <w:div w:id="1097873981">
      <w:bodyDiv w:val="1"/>
      <w:marLeft w:val="0"/>
      <w:marRight w:val="0"/>
      <w:marTop w:val="0"/>
      <w:marBottom w:val="0"/>
      <w:divBdr>
        <w:top w:val="none" w:sz="0" w:space="0" w:color="auto"/>
        <w:left w:val="none" w:sz="0" w:space="0" w:color="auto"/>
        <w:bottom w:val="none" w:sz="0" w:space="0" w:color="auto"/>
        <w:right w:val="none" w:sz="0" w:space="0" w:color="auto"/>
      </w:divBdr>
    </w:div>
    <w:div w:id="1101493420">
      <w:bodyDiv w:val="1"/>
      <w:marLeft w:val="0"/>
      <w:marRight w:val="0"/>
      <w:marTop w:val="0"/>
      <w:marBottom w:val="0"/>
      <w:divBdr>
        <w:top w:val="none" w:sz="0" w:space="0" w:color="auto"/>
        <w:left w:val="none" w:sz="0" w:space="0" w:color="auto"/>
        <w:bottom w:val="none" w:sz="0" w:space="0" w:color="auto"/>
        <w:right w:val="none" w:sz="0" w:space="0" w:color="auto"/>
      </w:divBdr>
    </w:div>
    <w:div w:id="1103186624">
      <w:bodyDiv w:val="1"/>
      <w:marLeft w:val="0"/>
      <w:marRight w:val="0"/>
      <w:marTop w:val="0"/>
      <w:marBottom w:val="0"/>
      <w:divBdr>
        <w:top w:val="none" w:sz="0" w:space="0" w:color="auto"/>
        <w:left w:val="none" w:sz="0" w:space="0" w:color="auto"/>
        <w:bottom w:val="none" w:sz="0" w:space="0" w:color="auto"/>
        <w:right w:val="none" w:sz="0" w:space="0" w:color="auto"/>
      </w:divBdr>
    </w:div>
    <w:div w:id="1110512234">
      <w:bodyDiv w:val="1"/>
      <w:marLeft w:val="0"/>
      <w:marRight w:val="0"/>
      <w:marTop w:val="0"/>
      <w:marBottom w:val="0"/>
      <w:divBdr>
        <w:top w:val="none" w:sz="0" w:space="0" w:color="auto"/>
        <w:left w:val="none" w:sz="0" w:space="0" w:color="auto"/>
        <w:bottom w:val="none" w:sz="0" w:space="0" w:color="auto"/>
        <w:right w:val="none" w:sz="0" w:space="0" w:color="auto"/>
      </w:divBdr>
    </w:div>
    <w:div w:id="1169253946">
      <w:bodyDiv w:val="1"/>
      <w:marLeft w:val="0"/>
      <w:marRight w:val="0"/>
      <w:marTop w:val="0"/>
      <w:marBottom w:val="0"/>
      <w:divBdr>
        <w:top w:val="none" w:sz="0" w:space="0" w:color="auto"/>
        <w:left w:val="none" w:sz="0" w:space="0" w:color="auto"/>
        <w:bottom w:val="none" w:sz="0" w:space="0" w:color="auto"/>
        <w:right w:val="none" w:sz="0" w:space="0" w:color="auto"/>
      </w:divBdr>
    </w:div>
    <w:div w:id="1190141274">
      <w:bodyDiv w:val="1"/>
      <w:marLeft w:val="0"/>
      <w:marRight w:val="0"/>
      <w:marTop w:val="0"/>
      <w:marBottom w:val="0"/>
      <w:divBdr>
        <w:top w:val="none" w:sz="0" w:space="0" w:color="auto"/>
        <w:left w:val="none" w:sz="0" w:space="0" w:color="auto"/>
        <w:bottom w:val="none" w:sz="0" w:space="0" w:color="auto"/>
        <w:right w:val="none" w:sz="0" w:space="0" w:color="auto"/>
      </w:divBdr>
    </w:div>
    <w:div w:id="1218124362">
      <w:bodyDiv w:val="1"/>
      <w:marLeft w:val="0"/>
      <w:marRight w:val="0"/>
      <w:marTop w:val="0"/>
      <w:marBottom w:val="0"/>
      <w:divBdr>
        <w:top w:val="none" w:sz="0" w:space="0" w:color="auto"/>
        <w:left w:val="none" w:sz="0" w:space="0" w:color="auto"/>
        <w:bottom w:val="none" w:sz="0" w:space="0" w:color="auto"/>
        <w:right w:val="none" w:sz="0" w:space="0" w:color="auto"/>
      </w:divBdr>
    </w:div>
    <w:div w:id="1222640041">
      <w:bodyDiv w:val="1"/>
      <w:marLeft w:val="0"/>
      <w:marRight w:val="0"/>
      <w:marTop w:val="0"/>
      <w:marBottom w:val="0"/>
      <w:divBdr>
        <w:top w:val="none" w:sz="0" w:space="0" w:color="auto"/>
        <w:left w:val="none" w:sz="0" w:space="0" w:color="auto"/>
        <w:bottom w:val="none" w:sz="0" w:space="0" w:color="auto"/>
        <w:right w:val="none" w:sz="0" w:space="0" w:color="auto"/>
      </w:divBdr>
    </w:div>
    <w:div w:id="1225605363">
      <w:bodyDiv w:val="1"/>
      <w:marLeft w:val="0"/>
      <w:marRight w:val="0"/>
      <w:marTop w:val="0"/>
      <w:marBottom w:val="0"/>
      <w:divBdr>
        <w:top w:val="none" w:sz="0" w:space="0" w:color="auto"/>
        <w:left w:val="none" w:sz="0" w:space="0" w:color="auto"/>
        <w:bottom w:val="none" w:sz="0" w:space="0" w:color="auto"/>
        <w:right w:val="none" w:sz="0" w:space="0" w:color="auto"/>
      </w:divBdr>
    </w:div>
    <w:div w:id="1240208424">
      <w:bodyDiv w:val="1"/>
      <w:marLeft w:val="0"/>
      <w:marRight w:val="0"/>
      <w:marTop w:val="0"/>
      <w:marBottom w:val="0"/>
      <w:divBdr>
        <w:top w:val="none" w:sz="0" w:space="0" w:color="auto"/>
        <w:left w:val="none" w:sz="0" w:space="0" w:color="auto"/>
        <w:bottom w:val="none" w:sz="0" w:space="0" w:color="auto"/>
        <w:right w:val="none" w:sz="0" w:space="0" w:color="auto"/>
      </w:divBdr>
    </w:div>
    <w:div w:id="1245066129">
      <w:bodyDiv w:val="1"/>
      <w:marLeft w:val="0"/>
      <w:marRight w:val="0"/>
      <w:marTop w:val="0"/>
      <w:marBottom w:val="0"/>
      <w:divBdr>
        <w:top w:val="none" w:sz="0" w:space="0" w:color="auto"/>
        <w:left w:val="none" w:sz="0" w:space="0" w:color="auto"/>
        <w:bottom w:val="none" w:sz="0" w:space="0" w:color="auto"/>
        <w:right w:val="none" w:sz="0" w:space="0" w:color="auto"/>
      </w:divBdr>
    </w:div>
    <w:div w:id="1273367566">
      <w:bodyDiv w:val="1"/>
      <w:marLeft w:val="0"/>
      <w:marRight w:val="0"/>
      <w:marTop w:val="0"/>
      <w:marBottom w:val="0"/>
      <w:divBdr>
        <w:top w:val="none" w:sz="0" w:space="0" w:color="auto"/>
        <w:left w:val="none" w:sz="0" w:space="0" w:color="auto"/>
        <w:bottom w:val="none" w:sz="0" w:space="0" w:color="auto"/>
        <w:right w:val="none" w:sz="0" w:space="0" w:color="auto"/>
      </w:divBdr>
    </w:div>
    <w:div w:id="1274090877">
      <w:bodyDiv w:val="1"/>
      <w:marLeft w:val="0"/>
      <w:marRight w:val="0"/>
      <w:marTop w:val="0"/>
      <w:marBottom w:val="0"/>
      <w:divBdr>
        <w:top w:val="none" w:sz="0" w:space="0" w:color="auto"/>
        <w:left w:val="none" w:sz="0" w:space="0" w:color="auto"/>
        <w:bottom w:val="none" w:sz="0" w:space="0" w:color="auto"/>
        <w:right w:val="none" w:sz="0" w:space="0" w:color="auto"/>
      </w:divBdr>
    </w:div>
    <w:div w:id="1290280120">
      <w:bodyDiv w:val="1"/>
      <w:marLeft w:val="0"/>
      <w:marRight w:val="0"/>
      <w:marTop w:val="0"/>
      <w:marBottom w:val="0"/>
      <w:divBdr>
        <w:top w:val="none" w:sz="0" w:space="0" w:color="auto"/>
        <w:left w:val="none" w:sz="0" w:space="0" w:color="auto"/>
        <w:bottom w:val="none" w:sz="0" w:space="0" w:color="auto"/>
        <w:right w:val="none" w:sz="0" w:space="0" w:color="auto"/>
      </w:divBdr>
    </w:div>
    <w:div w:id="1332293795">
      <w:bodyDiv w:val="1"/>
      <w:marLeft w:val="0"/>
      <w:marRight w:val="0"/>
      <w:marTop w:val="0"/>
      <w:marBottom w:val="0"/>
      <w:divBdr>
        <w:top w:val="none" w:sz="0" w:space="0" w:color="auto"/>
        <w:left w:val="none" w:sz="0" w:space="0" w:color="auto"/>
        <w:bottom w:val="none" w:sz="0" w:space="0" w:color="auto"/>
        <w:right w:val="none" w:sz="0" w:space="0" w:color="auto"/>
      </w:divBdr>
    </w:div>
    <w:div w:id="1336807095">
      <w:bodyDiv w:val="1"/>
      <w:marLeft w:val="0"/>
      <w:marRight w:val="0"/>
      <w:marTop w:val="0"/>
      <w:marBottom w:val="0"/>
      <w:divBdr>
        <w:top w:val="none" w:sz="0" w:space="0" w:color="auto"/>
        <w:left w:val="none" w:sz="0" w:space="0" w:color="auto"/>
        <w:bottom w:val="none" w:sz="0" w:space="0" w:color="auto"/>
        <w:right w:val="none" w:sz="0" w:space="0" w:color="auto"/>
      </w:divBdr>
    </w:div>
    <w:div w:id="1357733783">
      <w:bodyDiv w:val="1"/>
      <w:marLeft w:val="0"/>
      <w:marRight w:val="0"/>
      <w:marTop w:val="0"/>
      <w:marBottom w:val="0"/>
      <w:divBdr>
        <w:top w:val="none" w:sz="0" w:space="0" w:color="auto"/>
        <w:left w:val="none" w:sz="0" w:space="0" w:color="auto"/>
        <w:bottom w:val="none" w:sz="0" w:space="0" w:color="auto"/>
        <w:right w:val="none" w:sz="0" w:space="0" w:color="auto"/>
      </w:divBdr>
    </w:div>
    <w:div w:id="1408116705">
      <w:bodyDiv w:val="1"/>
      <w:marLeft w:val="0"/>
      <w:marRight w:val="0"/>
      <w:marTop w:val="0"/>
      <w:marBottom w:val="0"/>
      <w:divBdr>
        <w:top w:val="none" w:sz="0" w:space="0" w:color="auto"/>
        <w:left w:val="none" w:sz="0" w:space="0" w:color="auto"/>
        <w:bottom w:val="none" w:sz="0" w:space="0" w:color="auto"/>
        <w:right w:val="none" w:sz="0" w:space="0" w:color="auto"/>
      </w:divBdr>
    </w:div>
    <w:div w:id="1425345490">
      <w:bodyDiv w:val="1"/>
      <w:marLeft w:val="0"/>
      <w:marRight w:val="0"/>
      <w:marTop w:val="0"/>
      <w:marBottom w:val="0"/>
      <w:divBdr>
        <w:top w:val="none" w:sz="0" w:space="0" w:color="auto"/>
        <w:left w:val="none" w:sz="0" w:space="0" w:color="auto"/>
        <w:bottom w:val="none" w:sz="0" w:space="0" w:color="auto"/>
        <w:right w:val="none" w:sz="0" w:space="0" w:color="auto"/>
      </w:divBdr>
    </w:div>
    <w:div w:id="1436900395">
      <w:bodyDiv w:val="1"/>
      <w:marLeft w:val="0"/>
      <w:marRight w:val="0"/>
      <w:marTop w:val="0"/>
      <w:marBottom w:val="0"/>
      <w:divBdr>
        <w:top w:val="none" w:sz="0" w:space="0" w:color="auto"/>
        <w:left w:val="none" w:sz="0" w:space="0" w:color="auto"/>
        <w:bottom w:val="none" w:sz="0" w:space="0" w:color="auto"/>
        <w:right w:val="none" w:sz="0" w:space="0" w:color="auto"/>
      </w:divBdr>
    </w:div>
    <w:div w:id="1438333160">
      <w:bodyDiv w:val="1"/>
      <w:marLeft w:val="0"/>
      <w:marRight w:val="0"/>
      <w:marTop w:val="0"/>
      <w:marBottom w:val="0"/>
      <w:divBdr>
        <w:top w:val="none" w:sz="0" w:space="0" w:color="auto"/>
        <w:left w:val="none" w:sz="0" w:space="0" w:color="auto"/>
        <w:bottom w:val="none" w:sz="0" w:space="0" w:color="auto"/>
        <w:right w:val="none" w:sz="0" w:space="0" w:color="auto"/>
      </w:divBdr>
    </w:div>
    <w:div w:id="1463039153">
      <w:bodyDiv w:val="1"/>
      <w:marLeft w:val="0"/>
      <w:marRight w:val="0"/>
      <w:marTop w:val="0"/>
      <w:marBottom w:val="0"/>
      <w:divBdr>
        <w:top w:val="none" w:sz="0" w:space="0" w:color="auto"/>
        <w:left w:val="none" w:sz="0" w:space="0" w:color="auto"/>
        <w:bottom w:val="none" w:sz="0" w:space="0" w:color="auto"/>
        <w:right w:val="none" w:sz="0" w:space="0" w:color="auto"/>
      </w:divBdr>
    </w:div>
    <w:div w:id="1472091693">
      <w:bodyDiv w:val="1"/>
      <w:marLeft w:val="0"/>
      <w:marRight w:val="0"/>
      <w:marTop w:val="0"/>
      <w:marBottom w:val="0"/>
      <w:divBdr>
        <w:top w:val="none" w:sz="0" w:space="0" w:color="auto"/>
        <w:left w:val="none" w:sz="0" w:space="0" w:color="auto"/>
        <w:bottom w:val="none" w:sz="0" w:space="0" w:color="auto"/>
        <w:right w:val="none" w:sz="0" w:space="0" w:color="auto"/>
      </w:divBdr>
    </w:div>
    <w:div w:id="1481536032">
      <w:bodyDiv w:val="1"/>
      <w:marLeft w:val="0"/>
      <w:marRight w:val="0"/>
      <w:marTop w:val="0"/>
      <w:marBottom w:val="0"/>
      <w:divBdr>
        <w:top w:val="none" w:sz="0" w:space="0" w:color="auto"/>
        <w:left w:val="none" w:sz="0" w:space="0" w:color="auto"/>
        <w:bottom w:val="none" w:sz="0" w:space="0" w:color="auto"/>
        <w:right w:val="none" w:sz="0" w:space="0" w:color="auto"/>
      </w:divBdr>
    </w:div>
    <w:div w:id="1484007788">
      <w:bodyDiv w:val="1"/>
      <w:marLeft w:val="0"/>
      <w:marRight w:val="0"/>
      <w:marTop w:val="0"/>
      <w:marBottom w:val="0"/>
      <w:divBdr>
        <w:top w:val="none" w:sz="0" w:space="0" w:color="auto"/>
        <w:left w:val="none" w:sz="0" w:space="0" w:color="auto"/>
        <w:bottom w:val="none" w:sz="0" w:space="0" w:color="auto"/>
        <w:right w:val="none" w:sz="0" w:space="0" w:color="auto"/>
      </w:divBdr>
    </w:div>
    <w:div w:id="1508518280">
      <w:bodyDiv w:val="1"/>
      <w:marLeft w:val="0"/>
      <w:marRight w:val="0"/>
      <w:marTop w:val="0"/>
      <w:marBottom w:val="0"/>
      <w:divBdr>
        <w:top w:val="none" w:sz="0" w:space="0" w:color="auto"/>
        <w:left w:val="none" w:sz="0" w:space="0" w:color="auto"/>
        <w:bottom w:val="none" w:sz="0" w:space="0" w:color="auto"/>
        <w:right w:val="none" w:sz="0" w:space="0" w:color="auto"/>
      </w:divBdr>
    </w:div>
    <w:div w:id="1528134065">
      <w:bodyDiv w:val="1"/>
      <w:marLeft w:val="0"/>
      <w:marRight w:val="0"/>
      <w:marTop w:val="0"/>
      <w:marBottom w:val="0"/>
      <w:divBdr>
        <w:top w:val="none" w:sz="0" w:space="0" w:color="auto"/>
        <w:left w:val="none" w:sz="0" w:space="0" w:color="auto"/>
        <w:bottom w:val="none" w:sz="0" w:space="0" w:color="auto"/>
        <w:right w:val="none" w:sz="0" w:space="0" w:color="auto"/>
      </w:divBdr>
    </w:div>
    <w:div w:id="1615675832">
      <w:bodyDiv w:val="1"/>
      <w:marLeft w:val="0"/>
      <w:marRight w:val="0"/>
      <w:marTop w:val="0"/>
      <w:marBottom w:val="0"/>
      <w:divBdr>
        <w:top w:val="none" w:sz="0" w:space="0" w:color="auto"/>
        <w:left w:val="none" w:sz="0" w:space="0" w:color="auto"/>
        <w:bottom w:val="none" w:sz="0" w:space="0" w:color="auto"/>
        <w:right w:val="none" w:sz="0" w:space="0" w:color="auto"/>
      </w:divBdr>
    </w:div>
    <w:div w:id="1635329259">
      <w:bodyDiv w:val="1"/>
      <w:marLeft w:val="0"/>
      <w:marRight w:val="0"/>
      <w:marTop w:val="0"/>
      <w:marBottom w:val="0"/>
      <w:divBdr>
        <w:top w:val="none" w:sz="0" w:space="0" w:color="auto"/>
        <w:left w:val="none" w:sz="0" w:space="0" w:color="auto"/>
        <w:bottom w:val="none" w:sz="0" w:space="0" w:color="auto"/>
        <w:right w:val="none" w:sz="0" w:space="0" w:color="auto"/>
      </w:divBdr>
    </w:div>
    <w:div w:id="1758094461">
      <w:bodyDiv w:val="1"/>
      <w:marLeft w:val="0"/>
      <w:marRight w:val="0"/>
      <w:marTop w:val="0"/>
      <w:marBottom w:val="0"/>
      <w:divBdr>
        <w:top w:val="none" w:sz="0" w:space="0" w:color="auto"/>
        <w:left w:val="none" w:sz="0" w:space="0" w:color="auto"/>
        <w:bottom w:val="none" w:sz="0" w:space="0" w:color="auto"/>
        <w:right w:val="none" w:sz="0" w:space="0" w:color="auto"/>
      </w:divBdr>
    </w:div>
    <w:div w:id="1820800109">
      <w:bodyDiv w:val="1"/>
      <w:marLeft w:val="0"/>
      <w:marRight w:val="0"/>
      <w:marTop w:val="0"/>
      <w:marBottom w:val="0"/>
      <w:divBdr>
        <w:top w:val="none" w:sz="0" w:space="0" w:color="auto"/>
        <w:left w:val="none" w:sz="0" w:space="0" w:color="auto"/>
        <w:bottom w:val="none" w:sz="0" w:space="0" w:color="auto"/>
        <w:right w:val="none" w:sz="0" w:space="0" w:color="auto"/>
      </w:divBdr>
    </w:div>
    <w:div w:id="1862206567">
      <w:bodyDiv w:val="1"/>
      <w:marLeft w:val="0"/>
      <w:marRight w:val="0"/>
      <w:marTop w:val="0"/>
      <w:marBottom w:val="0"/>
      <w:divBdr>
        <w:top w:val="none" w:sz="0" w:space="0" w:color="auto"/>
        <w:left w:val="none" w:sz="0" w:space="0" w:color="auto"/>
        <w:bottom w:val="none" w:sz="0" w:space="0" w:color="auto"/>
        <w:right w:val="none" w:sz="0" w:space="0" w:color="auto"/>
      </w:divBdr>
    </w:div>
    <w:div w:id="1897232545">
      <w:bodyDiv w:val="1"/>
      <w:marLeft w:val="0"/>
      <w:marRight w:val="0"/>
      <w:marTop w:val="0"/>
      <w:marBottom w:val="0"/>
      <w:divBdr>
        <w:top w:val="none" w:sz="0" w:space="0" w:color="auto"/>
        <w:left w:val="none" w:sz="0" w:space="0" w:color="auto"/>
        <w:bottom w:val="none" w:sz="0" w:space="0" w:color="auto"/>
        <w:right w:val="none" w:sz="0" w:space="0" w:color="auto"/>
      </w:divBdr>
    </w:div>
    <w:div w:id="1914005927">
      <w:bodyDiv w:val="1"/>
      <w:marLeft w:val="0"/>
      <w:marRight w:val="0"/>
      <w:marTop w:val="0"/>
      <w:marBottom w:val="0"/>
      <w:divBdr>
        <w:top w:val="none" w:sz="0" w:space="0" w:color="auto"/>
        <w:left w:val="none" w:sz="0" w:space="0" w:color="auto"/>
        <w:bottom w:val="none" w:sz="0" w:space="0" w:color="auto"/>
        <w:right w:val="none" w:sz="0" w:space="0" w:color="auto"/>
      </w:divBdr>
    </w:div>
    <w:div w:id="1935429934">
      <w:bodyDiv w:val="1"/>
      <w:marLeft w:val="0"/>
      <w:marRight w:val="0"/>
      <w:marTop w:val="0"/>
      <w:marBottom w:val="0"/>
      <w:divBdr>
        <w:top w:val="none" w:sz="0" w:space="0" w:color="auto"/>
        <w:left w:val="none" w:sz="0" w:space="0" w:color="auto"/>
        <w:bottom w:val="none" w:sz="0" w:space="0" w:color="auto"/>
        <w:right w:val="none" w:sz="0" w:space="0" w:color="auto"/>
      </w:divBdr>
    </w:div>
    <w:div w:id="1946302109">
      <w:bodyDiv w:val="1"/>
      <w:marLeft w:val="0"/>
      <w:marRight w:val="0"/>
      <w:marTop w:val="0"/>
      <w:marBottom w:val="0"/>
      <w:divBdr>
        <w:top w:val="none" w:sz="0" w:space="0" w:color="auto"/>
        <w:left w:val="none" w:sz="0" w:space="0" w:color="auto"/>
        <w:bottom w:val="none" w:sz="0" w:space="0" w:color="auto"/>
        <w:right w:val="none" w:sz="0" w:space="0" w:color="auto"/>
      </w:divBdr>
    </w:div>
    <w:div w:id="1971934714">
      <w:bodyDiv w:val="1"/>
      <w:marLeft w:val="0"/>
      <w:marRight w:val="0"/>
      <w:marTop w:val="0"/>
      <w:marBottom w:val="0"/>
      <w:divBdr>
        <w:top w:val="none" w:sz="0" w:space="0" w:color="auto"/>
        <w:left w:val="none" w:sz="0" w:space="0" w:color="auto"/>
        <w:bottom w:val="none" w:sz="0" w:space="0" w:color="auto"/>
        <w:right w:val="none" w:sz="0" w:space="0" w:color="auto"/>
      </w:divBdr>
    </w:div>
    <w:div w:id="2032682873">
      <w:bodyDiv w:val="1"/>
      <w:marLeft w:val="0"/>
      <w:marRight w:val="0"/>
      <w:marTop w:val="0"/>
      <w:marBottom w:val="0"/>
      <w:divBdr>
        <w:top w:val="none" w:sz="0" w:space="0" w:color="auto"/>
        <w:left w:val="none" w:sz="0" w:space="0" w:color="auto"/>
        <w:bottom w:val="none" w:sz="0" w:space="0" w:color="auto"/>
        <w:right w:val="none" w:sz="0" w:space="0" w:color="auto"/>
      </w:divBdr>
    </w:div>
    <w:div w:id="205372734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am.gov/opp/05b9280bc2bb4b82be93e92eee073458/view/"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transportation.org/meetings/events/"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shawkins2@mdot.maryland.gov" TargetMode="External"/><Relationship Id="rId5" Type="http://schemas.openxmlformats.org/officeDocument/2006/relationships/footnotes" Target="footnotes.xml"/><Relationship Id="rId10" Type="http://schemas.openxmlformats.org/officeDocument/2006/relationships/hyperlink" Target="https://highways.dot.gov/research/turner-fairbank-highway-research-center/laboratories/laboratories-overview" TargetMode="External"/><Relationship Id="rId4" Type="http://schemas.openxmlformats.org/officeDocument/2006/relationships/webSettings" Target="webSettings.xml"/><Relationship Id="rId9" Type="http://schemas.openxmlformats.org/officeDocument/2006/relationships/hyperlink" Target="mailto:connie.tang@dot.go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1434</Words>
  <Characters>8177</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Carbray, Emi</dc:creator>
  <cp:keywords/>
  <dc:description/>
  <cp:lastModifiedBy>Smith, Cindy</cp:lastModifiedBy>
  <cp:revision>3</cp:revision>
  <cp:lastPrinted>2025-05-21T16:26:00Z</cp:lastPrinted>
  <dcterms:created xsi:type="dcterms:W3CDTF">2025-12-11T20:38:00Z</dcterms:created>
  <dcterms:modified xsi:type="dcterms:W3CDTF">2025-12-15T14:38:00Z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e8ff94fe11b4c2a5abe702fe2e06d5fb2b9d8924d44cc65cf010ea3b0e52a129</vt:lpwstr>
  </property>
</Properties>
</file>