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D4C" w:rsidRDefault="00DB0D4C" w:rsidP="00DB0D4C">
      <w:pPr>
        <w:jc w:val="center"/>
        <w:rPr>
          <w:b/>
          <w:i/>
        </w:rPr>
      </w:pPr>
      <w:bookmarkStart w:id="0" w:name="_GoBack"/>
      <w:bookmarkEnd w:id="0"/>
      <w:r>
        <w:rPr>
          <w:b/>
          <w:i/>
        </w:rPr>
        <w:t>Verbiage to be included in work plans</w:t>
      </w:r>
    </w:p>
    <w:p w:rsidR="006B7839" w:rsidRPr="00485C2D" w:rsidRDefault="00DB0D4C">
      <w:pPr>
        <w:rPr>
          <w:b/>
          <w:i/>
        </w:rPr>
      </w:pPr>
      <w:r>
        <w:rPr>
          <w:b/>
          <w:i/>
        </w:rPr>
        <w:t>B</w:t>
      </w:r>
      <w:r w:rsidR="006B7839" w:rsidRPr="00485C2D">
        <w:rPr>
          <w:b/>
          <w:i/>
        </w:rPr>
        <w:t>enefit Analysis</w:t>
      </w:r>
      <w:r w:rsidR="00920418" w:rsidRPr="00920418">
        <w:rPr>
          <w:b/>
          <w:i/>
        </w:rPr>
        <w:t xml:space="preserve"> </w:t>
      </w:r>
      <w:r w:rsidR="00920418" w:rsidRPr="00485C2D">
        <w:rPr>
          <w:b/>
          <w:i/>
        </w:rPr>
        <w:t>Task</w:t>
      </w:r>
      <w:r w:rsidR="006B7839" w:rsidRPr="00485C2D">
        <w:rPr>
          <w:b/>
          <w:i/>
        </w:rPr>
        <w:t xml:space="preserve">: </w:t>
      </w:r>
    </w:p>
    <w:p w:rsidR="006B7839" w:rsidRDefault="006B7839">
      <w:r>
        <w:t>PI</w:t>
      </w:r>
      <w:r w:rsidR="004D387F">
        <w:t>(s)</w:t>
      </w:r>
      <w:r>
        <w:t xml:space="preserve"> will work throughout the research project to identify the expected benefits of the research in the following areas</w:t>
      </w:r>
      <w:r w:rsidR="00CF6BCF">
        <w:t>:</w:t>
      </w:r>
    </w:p>
    <w:p w:rsidR="006B7839" w:rsidRDefault="006B7839" w:rsidP="006B7839">
      <w:pPr>
        <w:pStyle w:val="ListParagraph"/>
        <w:numPr>
          <w:ilvl w:val="0"/>
          <w:numId w:val="1"/>
        </w:numPr>
      </w:pPr>
      <w:r>
        <w:t>Construction Savings</w:t>
      </w:r>
    </w:p>
    <w:p w:rsidR="006B7839" w:rsidRDefault="006B7839" w:rsidP="006B7839">
      <w:pPr>
        <w:pStyle w:val="ListParagraph"/>
        <w:numPr>
          <w:ilvl w:val="0"/>
          <w:numId w:val="1"/>
        </w:numPr>
      </w:pPr>
      <w:r>
        <w:t>Operation and Maintenance savings</w:t>
      </w:r>
    </w:p>
    <w:p w:rsidR="006B7839" w:rsidRDefault="006B7839" w:rsidP="006B7839">
      <w:pPr>
        <w:pStyle w:val="ListParagraph"/>
        <w:numPr>
          <w:ilvl w:val="0"/>
          <w:numId w:val="1"/>
        </w:numPr>
      </w:pPr>
      <w:r>
        <w:t>Increase Lifecycle</w:t>
      </w:r>
    </w:p>
    <w:p w:rsidR="006B7839" w:rsidRDefault="006B7839" w:rsidP="006B7839">
      <w:pPr>
        <w:pStyle w:val="ListParagraph"/>
        <w:numPr>
          <w:ilvl w:val="0"/>
          <w:numId w:val="1"/>
        </w:numPr>
      </w:pPr>
      <w:r>
        <w:t>Decrease in Lifecycle Cost</w:t>
      </w:r>
    </w:p>
    <w:p w:rsidR="006B7839" w:rsidRDefault="006B7839" w:rsidP="006B7839">
      <w:pPr>
        <w:pStyle w:val="ListParagraph"/>
        <w:numPr>
          <w:ilvl w:val="0"/>
          <w:numId w:val="1"/>
        </w:numPr>
      </w:pPr>
      <w:r>
        <w:t>Safety</w:t>
      </w:r>
    </w:p>
    <w:p w:rsidR="006B7839" w:rsidRDefault="006B7839" w:rsidP="006B7839">
      <w:pPr>
        <w:pStyle w:val="ListParagraph"/>
        <w:numPr>
          <w:ilvl w:val="0"/>
          <w:numId w:val="1"/>
        </w:numPr>
      </w:pPr>
      <w:r>
        <w:t>Decrease Engineering/Administrative Costs</w:t>
      </w:r>
    </w:p>
    <w:p w:rsidR="006B7839" w:rsidRDefault="006B7839" w:rsidP="006B7839">
      <w:pPr>
        <w:pStyle w:val="ListParagraph"/>
        <w:numPr>
          <w:ilvl w:val="0"/>
          <w:numId w:val="1"/>
        </w:numPr>
      </w:pPr>
      <w:r>
        <w:t>Environmental Aspects</w:t>
      </w:r>
    </w:p>
    <w:p w:rsidR="006B7839" w:rsidRDefault="006B7839" w:rsidP="006B7839">
      <w:pPr>
        <w:pStyle w:val="ListParagraph"/>
        <w:numPr>
          <w:ilvl w:val="0"/>
          <w:numId w:val="1"/>
        </w:numPr>
      </w:pPr>
      <w:r>
        <w:t>Technology</w:t>
      </w:r>
    </w:p>
    <w:p w:rsidR="006B7839" w:rsidRDefault="006B7839" w:rsidP="006B7839">
      <w:pPr>
        <w:pStyle w:val="ListParagraph"/>
        <w:numPr>
          <w:ilvl w:val="0"/>
          <w:numId w:val="1"/>
        </w:numPr>
      </w:pPr>
      <w:r>
        <w:t>User Benefits</w:t>
      </w:r>
    </w:p>
    <w:p w:rsidR="006B7839" w:rsidRDefault="006B7839" w:rsidP="006B7839">
      <w:pPr>
        <w:pStyle w:val="ListParagraph"/>
        <w:numPr>
          <w:ilvl w:val="0"/>
          <w:numId w:val="1"/>
        </w:numPr>
      </w:pPr>
      <w:r>
        <w:t>Other</w:t>
      </w:r>
    </w:p>
    <w:p w:rsidR="006B7839" w:rsidRDefault="006B7839" w:rsidP="006B7839">
      <w:r>
        <w:t>All areas that are pertinent to the study shall be either qualitative</w:t>
      </w:r>
      <w:r w:rsidR="004D387F">
        <w:t>ly</w:t>
      </w:r>
      <w:r>
        <w:t xml:space="preserve"> or quantitatively evaluated. The PI will work with IDOT to assess the value o</w:t>
      </w:r>
      <w:r w:rsidR="004D387F">
        <w:t>f</w:t>
      </w:r>
      <w:r>
        <w:t xml:space="preserve"> quantifiable benefits.</w:t>
      </w:r>
    </w:p>
    <w:p w:rsidR="00CC038A" w:rsidRDefault="00CC038A" w:rsidP="00CC038A">
      <w:pPr>
        <w:rPr>
          <w:b/>
          <w:i/>
        </w:rPr>
      </w:pPr>
      <w:r w:rsidRPr="00CC038A">
        <w:rPr>
          <w:b/>
          <w:i/>
        </w:rPr>
        <w:t>Implementation</w:t>
      </w:r>
      <w:r w:rsidR="00920418" w:rsidRPr="00920418">
        <w:rPr>
          <w:b/>
          <w:i/>
        </w:rPr>
        <w:t xml:space="preserve"> </w:t>
      </w:r>
      <w:r w:rsidR="00920418" w:rsidRPr="00CC038A">
        <w:rPr>
          <w:b/>
          <w:i/>
        </w:rPr>
        <w:t>Task</w:t>
      </w:r>
      <w:r w:rsidRPr="00CC038A">
        <w:rPr>
          <w:b/>
          <w:i/>
        </w:rPr>
        <w:t>:</w:t>
      </w:r>
    </w:p>
    <w:p w:rsidR="006B7839" w:rsidRDefault="00CC038A" w:rsidP="00CC038A">
      <w:r w:rsidRPr="00CC038A">
        <w:t xml:space="preserve">The PI(s) shall provide the TRP Implementation Potential and Implementation Strategies. Both </w:t>
      </w:r>
      <w:r w:rsidR="00CF6BCF">
        <w:t>should be incorporated into the work plan</w:t>
      </w:r>
      <w:r w:rsidRPr="00CC038A">
        <w:t xml:space="preserve"> prior to the beginning of the research projects</w:t>
      </w:r>
      <w:r w:rsidR="00CF6BCF">
        <w:t>, considered throughout the project,</w:t>
      </w:r>
      <w:r w:rsidRPr="00CC038A">
        <w:t xml:space="preserve"> and revised upon completion of the research. The TRP and the PI will develop Implementation activities and develop an implementation cost estimate. It is responsibility of the TRP chair to make sure all parties necessary for implementation are informed of the research. Also, it is the responsibility of the TRP chair to promote implementation within the Department.</w:t>
      </w:r>
    </w:p>
    <w:p w:rsidR="00CF6BCF" w:rsidRDefault="00CF6BCF" w:rsidP="00CC038A"/>
    <w:sectPr w:rsidR="00CF6BCF" w:rsidSect="00EA57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7878B3"/>
    <w:multiLevelType w:val="hybridMultilevel"/>
    <w:tmpl w:val="75C45DB6"/>
    <w:lvl w:ilvl="0" w:tplc="831AFDB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839"/>
    <w:rsid w:val="000A3D2B"/>
    <w:rsid w:val="00142A69"/>
    <w:rsid w:val="001828C6"/>
    <w:rsid w:val="001C5C46"/>
    <w:rsid w:val="002856C3"/>
    <w:rsid w:val="00294258"/>
    <w:rsid w:val="00304661"/>
    <w:rsid w:val="0037506C"/>
    <w:rsid w:val="003E1D35"/>
    <w:rsid w:val="00485C2D"/>
    <w:rsid w:val="00494047"/>
    <w:rsid w:val="004D387F"/>
    <w:rsid w:val="005C77D2"/>
    <w:rsid w:val="006B7839"/>
    <w:rsid w:val="00721490"/>
    <w:rsid w:val="0089606F"/>
    <w:rsid w:val="008A51CC"/>
    <w:rsid w:val="00920418"/>
    <w:rsid w:val="00960C4D"/>
    <w:rsid w:val="00B47067"/>
    <w:rsid w:val="00BE2D76"/>
    <w:rsid w:val="00C26872"/>
    <w:rsid w:val="00C3574C"/>
    <w:rsid w:val="00C45A8E"/>
    <w:rsid w:val="00CC038A"/>
    <w:rsid w:val="00CF6BCF"/>
    <w:rsid w:val="00DB0D4C"/>
    <w:rsid w:val="00DC767E"/>
    <w:rsid w:val="00EA5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7839"/>
    <w:pPr>
      <w:ind w:left="720"/>
      <w:contextualSpacing/>
    </w:pPr>
  </w:style>
  <w:style w:type="character" w:customStyle="1" w:styleId="apple-converted-space">
    <w:name w:val="apple-converted-space"/>
    <w:basedOn w:val="DefaultParagraphFont"/>
    <w:rsid w:val="00CC038A"/>
  </w:style>
  <w:style w:type="character" w:styleId="CommentReference">
    <w:name w:val="annotation reference"/>
    <w:basedOn w:val="DefaultParagraphFont"/>
    <w:uiPriority w:val="99"/>
    <w:semiHidden/>
    <w:unhideWhenUsed/>
    <w:rsid w:val="00CF6BCF"/>
    <w:rPr>
      <w:sz w:val="16"/>
      <w:szCs w:val="16"/>
    </w:rPr>
  </w:style>
  <w:style w:type="paragraph" w:styleId="CommentText">
    <w:name w:val="annotation text"/>
    <w:basedOn w:val="Normal"/>
    <w:link w:val="CommentTextChar"/>
    <w:uiPriority w:val="99"/>
    <w:semiHidden/>
    <w:unhideWhenUsed/>
    <w:rsid w:val="00CF6BCF"/>
    <w:pPr>
      <w:spacing w:line="240" w:lineRule="auto"/>
    </w:pPr>
    <w:rPr>
      <w:sz w:val="20"/>
      <w:szCs w:val="20"/>
    </w:rPr>
  </w:style>
  <w:style w:type="character" w:customStyle="1" w:styleId="CommentTextChar">
    <w:name w:val="Comment Text Char"/>
    <w:basedOn w:val="DefaultParagraphFont"/>
    <w:link w:val="CommentText"/>
    <w:uiPriority w:val="99"/>
    <w:semiHidden/>
    <w:rsid w:val="00CF6BCF"/>
    <w:rPr>
      <w:sz w:val="20"/>
      <w:szCs w:val="20"/>
    </w:rPr>
  </w:style>
  <w:style w:type="paragraph" w:styleId="CommentSubject">
    <w:name w:val="annotation subject"/>
    <w:basedOn w:val="CommentText"/>
    <w:next w:val="CommentText"/>
    <w:link w:val="CommentSubjectChar"/>
    <w:uiPriority w:val="99"/>
    <w:semiHidden/>
    <w:unhideWhenUsed/>
    <w:rsid w:val="00CF6BCF"/>
    <w:rPr>
      <w:b/>
      <w:bCs/>
    </w:rPr>
  </w:style>
  <w:style w:type="character" w:customStyle="1" w:styleId="CommentSubjectChar">
    <w:name w:val="Comment Subject Char"/>
    <w:basedOn w:val="CommentTextChar"/>
    <w:link w:val="CommentSubject"/>
    <w:uiPriority w:val="99"/>
    <w:semiHidden/>
    <w:rsid w:val="00CF6BCF"/>
    <w:rPr>
      <w:b/>
      <w:bCs/>
      <w:sz w:val="20"/>
      <w:szCs w:val="20"/>
    </w:rPr>
  </w:style>
  <w:style w:type="paragraph" w:styleId="Revision">
    <w:name w:val="Revision"/>
    <w:hidden/>
    <w:uiPriority w:val="99"/>
    <w:semiHidden/>
    <w:rsid w:val="00CF6BCF"/>
    <w:pPr>
      <w:spacing w:after="0" w:line="240" w:lineRule="auto"/>
    </w:pPr>
  </w:style>
  <w:style w:type="paragraph" w:styleId="BalloonText">
    <w:name w:val="Balloon Text"/>
    <w:basedOn w:val="Normal"/>
    <w:link w:val="BalloonTextChar"/>
    <w:uiPriority w:val="99"/>
    <w:semiHidden/>
    <w:unhideWhenUsed/>
    <w:rsid w:val="00CF6B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B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7839"/>
    <w:pPr>
      <w:ind w:left="720"/>
      <w:contextualSpacing/>
    </w:pPr>
  </w:style>
  <w:style w:type="character" w:customStyle="1" w:styleId="apple-converted-space">
    <w:name w:val="apple-converted-space"/>
    <w:basedOn w:val="DefaultParagraphFont"/>
    <w:rsid w:val="00CC038A"/>
  </w:style>
  <w:style w:type="character" w:styleId="CommentReference">
    <w:name w:val="annotation reference"/>
    <w:basedOn w:val="DefaultParagraphFont"/>
    <w:uiPriority w:val="99"/>
    <w:semiHidden/>
    <w:unhideWhenUsed/>
    <w:rsid w:val="00CF6BCF"/>
    <w:rPr>
      <w:sz w:val="16"/>
      <w:szCs w:val="16"/>
    </w:rPr>
  </w:style>
  <w:style w:type="paragraph" w:styleId="CommentText">
    <w:name w:val="annotation text"/>
    <w:basedOn w:val="Normal"/>
    <w:link w:val="CommentTextChar"/>
    <w:uiPriority w:val="99"/>
    <w:semiHidden/>
    <w:unhideWhenUsed/>
    <w:rsid w:val="00CF6BCF"/>
    <w:pPr>
      <w:spacing w:line="240" w:lineRule="auto"/>
    </w:pPr>
    <w:rPr>
      <w:sz w:val="20"/>
      <w:szCs w:val="20"/>
    </w:rPr>
  </w:style>
  <w:style w:type="character" w:customStyle="1" w:styleId="CommentTextChar">
    <w:name w:val="Comment Text Char"/>
    <w:basedOn w:val="DefaultParagraphFont"/>
    <w:link w:val="CommentText"/>
    <w:uiPriority w:val="99"/>
    <w:semiHidden/>
    <w:rsid w:val="00CF6BCF"/>
    <w:rPr>
      <w:sz w:val="20"/>
      <w:szCs w:val="20"/>
    </w:rPr>
  </w:style>
  <w:style w:type="paragraph" w:styleId="CommentSubject">
    <w:name w:val="annotation subject"/>
    <w:basedOn w:val="CommentText"/>
    <w:next w:val="CommentText"/>
    <w:link w:val="CommentSubjectChar"/>
    <w:uiPriority w:val="99"/>
    <w:semiHidden/>
    <w:unhideWhenUsed/>
    <w:rsid w:val="00CF6BCF"/>
    <w:rPr>
      <w:b/>
      <w:bCs/>
    </w:rPr>
  </w:style>
  <w:style w:type="character" w:customStyle="1" w:styleId="CommentSubjectChar">
    <w:name w:val="Comment Subject Char"/>
    <w:basedOn w:val="CommentTextChar"/>
    <w:link w:val="CommentSubject"/>
    <w:uiPriority w:val="99"/>
    <w:semiHidden/>
    <w:rsid w:val="00CF6BCF"/>
    <w:rPr>
      <w:b/>
      <w:bCs/>
      <w:sz w:val="20"/>
      <w:szCs w:val="20"/>
    </w:rPr>
  </w:style>
  <w:style w:type="paragraph" w:styleId="Revision">
    <w:name w:val="Revision"/>
    <w:hidden/>
    <w:uiPriority w:val="99"/>
    <w:semiHidden/>
    <w:rsid w:val="00CF6BCF"/>
    <w:pPr>
      <w:spacing w:after="0" w:line="240" w:lineRule="auto"/>
    </w:pPr>
  </w:style>
  <w:style w:type="paragraph" w:styleId="BalloonText">
    <w:name w:val="Balloon Text"/>
    <w:basedOn w:val="Normal"/>
    <w:link w:val="BalloonTextChar"/>
    <w:uiPriority w:val="99"/>
    <w:semiHidden/>
    <w:unhideWhenUsed/>
    <w:rsid w:val="00CF6B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B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31B519043C924BB890B95B54CB550A" ma:contentTypeVersion="9" ma:contentTypeDescription="Create a new document." ma:contentTypeScope="" ma:versionID="cdc40d397d1ea9cee2c04529cf708be5">
  <xsd:schema xmlns:xsd="http://www.w3.org/2001/XMLSchema" xmlns:xs="http://www.w3.org/2001/XMLSchema" xmlns:p="http://schemas.microsoft.com/office/2006/metadata/properties" xmlns:ns2="c786b53f-24ad-4a92-8436-a6cfbc3d219f" targetNamespace="http://schemas.microsoft.com/office/2006/metadata/properties" ma:root="true" ma:fieldsID="8788f9517dccfa2dae07ea4743770643" ns2:_="">
    <xsd:import namespace="c786b53f-24ad-4a92-8436-a6cfbc3d21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86b53f-24ad-4a92-8436-a6cfbc3d21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532B25-54E4-4BD7-88B8-7F429BABCE19}"/>
</file>

<file path=customXml/itemProps2.xml><?xml version="1.0" encoding="utf-8"?>
<ds:datastoreItem xmlns:ds="http://schemas.openxmlformats.org/officeDocument/2006/customXml" ds:itemID="{6DA96F98-C9B2-4E82-B3BE-1E578D780B1E}"/>
</file>

<file path=customXml/itemProps3.xml><?xml version="1.0" encoding="utf-8"?>
<ds:datastoreItem xmlns:ds="http://schemas.openxmlformats.org/officeDocument/2006/customXml" ds:itemID="{E5CDAEB2-EFCA-4CCB-B5B3-63C5F2C12E5E}"/>
</file>

<file path=customXml/itemProps4.xml><?xml version="1.0" encoding="utf-8"?>
<ds:datastoreItem xmlns:ds="http://schemas.openxmlformats.org/officeDocument/2006/customXml" ds:itemID="{254AE8FA-CF23-4279-923E-0E1AEA3A7AB3}"/>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995</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IDOT</Company>
  <LinksUpToDate>false</LinksUpToDate>
  <CharactersWithSpaces>1167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David Pava</dc:creator>
  <cp:lastModifiedBy>Sue Sillick</cp:lastModifiedBy>
  <cp:revision>2</cp:revision>
  <cp:lastPrinted>2014-12-30T17:13:00Z</cp:lastPrinted>
  <dcterms:created xsi:type="dcterms:W3CDTF">2014-12-30T17:16:00Z</dcterms:created>
  <dcterms:modified xsi:type="dcterms:W3CDTF">2014-12-30T17:16:00Z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0x010100B731B519043C924BB890B95B54CB550A</vt:lpwstr>
  </property>
</Properties>
</file>